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55" w:rsidRDefault="00BF67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Title"/>
        <w:jc w:val="center"/>
      </w:pPr>
      <w:r>
        <w:t>ГУБЕРНАТОР ВОРОНЕЖСКОЙ ОБЛАСТИ</w:t>
      </w:r>
    </w:p>
    <w:p w:rsidR="00BF6755" w:rsidRDefault="00BF6755">
      <w:pPr>
        <w:pStyle w:val="ConsPlusTitle"/>
        <w:jc w:val="center"/>
      </w:pPr>
    </w:p>
    <w:p w:rsidR="00BF6755" w:rsidRDefault="00BF6755">
      <w:pPr>
        <w:pStyle w:val="ConsPlusTitle"/>
        <w:jc w:val="center"/>
      </w:pPr>
      <w:r>
        <w:t>УКАЗ</w:t>
      </w:r>
    </w:p>
    <w:p w:rsidR="00BF6755" w:rsidRDefault="00BF6755">
      <w:pPr>
        <w:pStyle w:val="ConsPlusTitle"/>
        <w:jc w:val="center"/>
      </w:pPr>
      <w:r>
        <w:t>от 25 апреля 2016 г. N 137-у</w:t>
      </w:r>
    </w:p>
    <w:p w:rsidR="00BF6755" w:rsidRDefault="00BF6755">
      <w:pPr>
        <w:pStyle w:val="ConsPlusTitle"/>
        <w:jc w:val="center"/>
      </w:pPr>
    </w:p>
    <w:p w:rsidR="00BF6755" w:rsidRDefault="00BF6755">
      <w:pPr>
        <w:pStyle w:val="ConsPlusTitle"/>
        <w:jc w:val="center"/>
      </w:pPr>
      <w:r>
        <w:t>ОБ УТВЕРЖДЕНИИ ПОЛОЖЕНИЯ ОБ УПРАВЛЕНИИ ПО ПРОФИЛАКТИКЕ</w:t>
      </w:r>
    </w:p>
    <w:p w:rsidR="00BF6755" w:rsidRDefault="00BF6755">
      <w:pPr>
        <w:pStyle w:val="ConsPlusTitle"/>
        <w:jc w:val="center"/>
      </w:pPr>
      <w:r>
        <w:t>КОРРУПЦИОННЫХ И ИНЫХ ПРАВОНАРУШЕНИЙ ПРАВИТЕЛЬСТВА</w:t>
      </w:r>
    </w:p>
    <w:p w:rsidR="00BF6755" w:rsidRDefault="00BF6755">
      <w:pPr>
        <w:pStyle w:val="ConsPlusTitle"/>
        <w:jc w:val="center"/>
      </w:pPr>
      <w:r>
        <w:t>ВОРОНЕЖСКОЙ ОБЛАСТИ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Уставом</w:t>
        </w:r>
      </w:hyperlink>
      <w:r>
        <w:t xml:space="preserve"> Воронежской области, </w:t>
      </w:r>
      <w:hyperlink r:id="rId7" w:history="1">
        <w:r>
          <w:rPr>
            <w:color w:val="0000FF"/>
          </w:rPr>
          <w:t>Законом</w:t>
        </w:r>
      </w:hyperlink>
      <w:r>
        <w:t xml:space="preserve"> Воронежской области от 30.09.2008 N 77-ОЗ "О правительстве Воронежской области" и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постановляю:</w:t>
      </w:r>
    </w:p>
    <w:p w:rsidR="00BF6755" w:rsidRDefault="00BF675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об управлении по профилактике коррупционных и иных правонарушений правительства Воронежской области.</w:t>
      </w:r>
    </w:p>
    <w:p w:rsidR="00BF6755" w:rsidRDefault="00BF6755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jc w:val="right"/>
      </w:pPr>
      <w:r>
        <w:t>Губернатор Воронежской области</w:t>
      </w:r>
    </w:p>
    <w:p w:rsidR="00BF6755" w:rsidRDefault="00BF6755">
      <w:pPr>
        <w:pStyle w:val="ConsPlusNormal"/>
        <w:jc w:val="right"/>
      </w:pPr>
      <w:r>
        <w:t>А.В.ГОРДЕЕВ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jc w:val="right"/>
      </w:pPr>
      <w:r>
        <w:t>Утверждено</w:t>
      </w:r>
    </w:p>
    <w:p w:rsidR="00BF6755" w:rsidRDefault="00BF6755">
      <w:pPr>
        <w:pStyle w:val="ConsPlusNormal"/>
        <w:jc w:val="right"/>
      </w:pPr>
      <w:r>
        <w:t>указом</w:t>
      </w:r>
    </w:p>
    <w:p w:rsidR="00BF6755" w:rsidRDefault="00BF6755">
      <w:pPr>
        <w:pStyle w:val="ConsPlusNormal"/>
        <w:jc w:val="right"/>
      </w:pPr>
      <w:r>
        <w:t>губернатора Воронежской области</w:t>
      </w:r>
    </w:p>
    <w:p w:rsidR="00BF6755" w:rsidRDefault="00BF6755">
      <w:pPr>
        <w:pStyle w:val="ConsPlusNormal"/>
        <w:jc w:val="right"/>
      </w:pPr>
      <w:r>
        <w:t>от 25.04.2016 N 137-у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Title"/>
        <w:jc w:val="center"/>
      </w:pPr>
      <w:bookmarkStart w:id="0" w:name="P26"/>
      <w:bookmarkEnd w:id="0"/>
      <w:r>
        <w:t>ПОЛОЖЕНИЕ</w:t>
      </w:r>
    </w:p>
    <w:p w:rsidR="00BF6755" w:rsidRDefault="00BF6755">
      <w:pPr>
        <w:pStyle w:val="ConsPlusTitle"/>
        <w:jc w:val="center"/>
      </w:pPr>
      <w:r>
        <w:t xml:space="preserve">ОБ УПРАВЛЕНИИ ПО ПРОФИЛАКТИКЕ </w:t>
      </w:r>
      <w:proofErr w:type="gramStart"/>
      <w:r>
        <w:t>КОРРУПЦИОННЫХ</w:t>
      </w:r>
      <w:proofErr w:type="gramEnd"/>
    </w:p>
    <w:p w:rsidR="00BF6755" w:rsidRDefault="00BF6755">
      <w:pPr>
        <w:pStyle w:val="ConsPlusTitle"/>
        <w:jc w:val="center"/>
      </w:pPr>
      <w:r>
        <w:t>И ИНЫХ ПРАВОНАРУШЕНИЙ ПРАВИТЕЛЬСТВА ВОРОНЕЖСКОЙ ОБЛАСТИ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jc w:val="center"/>
      </w:pPr>
      <w:r>
        <w:t>1. Общие положения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ind w:firstLine="540"/>
        <w:jc w:val="both"/>
      </w:pPr>
      <w:r>
        <w:t>1.1. Управление по профилактике коррупционных и иных правонарушений правительства Воронежской области (далее - Управление) является структурным подразделением правительства Воронежской области.</w:t>
      </w:r>
    </w:p>
    <w:p w:rsidR="00BF6755" w:rsidRDefault="00BF6755">
      <w:pPr>
        <w:pStyle w:val="ConsPlusNormal"/>
        <w:ind w:firstLine="540"/>
        <w:jc w:val="both"/>
      </w:pPr>
      <w:r>
        <w:t>1.2. Управление находится в непосредственном подчинении губернатора Воронежской области.</w:t>
      </w:r>
    </w:p>
    <w:p w:rsidR="00BF6755" w:rsidRDefault="00BF6755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Управление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Воронежской области,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BF6755" w:rsidRDefault="00BF6755">
      <w:pPr>
        <w:pStyle w:val="ConsPlusNormal"/>
        <w:ind w:firstLine="540"/>
        <w:jc w:val="both"/>
      </w:pPr>
      <w:r>
        <w:t>1.4. Управление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BF6755" w:rsidRDefault="00BF6755">
      <w:pPr>
        <w:pStyle w:val="ConsPlusNormal"/>
        <w:ind w:firstLine="540"/>
        <w:jc w:val="both"/>
      </w:pPr>
      <w:r>
        <w:lastRenderedPageBreak/>
        <w:t>1.5. Финансирование расходов на содержание Управления осуществляется за счет средств областного бюджета, предусматриваемых на финансирование правительства Воронежской области.</w:t>
      </w:r>
    </w:p>
    <w:p w:rsidR="00BF6755" w:rsidRDefault="00BF6755">
      <w:pPr>
        <w:pStyle w:val="ConsPlusNormal"/>
        <w:ind w:firstLine="540"/>
        <w:jc w:val="both"/>
      </w:pPr>
      <w:r>
        <w:t>1.6. Положение об Управлении утверждается и изменяется указом губернатора.</w:t>
      </w:r>
    </w:p>
    <w:p w:rsidR="00BF6755" w:rsidRDefault="00BF6755">
      <w:pPr>
        <w:pStyle w:val="ConsPlusNormal"/>
        <w:ind w:firstLine="540"/>
        <w:jc w:val="both"/>
      </w:pPr>
      <w:r>
        <w:t>1.7. Информационное, документационное, материально-техническое, транспортное обеспечение деятельности Управления осуществляют соответствующие структурные подразделения правительства Воронежской области, управление делами Воронежской области и иные исполнительные органы государственной власти Воронежской области в пределах их компетенции.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jc w:val="center"/>
      </w:pPr>
      <w:r>
        <w:t>2. Основные задачи Управления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ind w:firstLine="540"/>
        <w:jc w:val="both"/>
      </w:pPr>
      <w:r>
        <w:t>Основными задачами Управления являются:</w:t>
      </w:r>
    </w:p>
    <w:p w:rsidR="00BF6755" w:rsidRDefault="00BF6755">
      <w:pPr>
        <w:pStyle w:val="ConsPlusNormal"/>
        <w:ind w:firstLine="540"/>
        <w:jc w:val="both"/>
      </w:pPr>
      <w:r>
        <w:t>2.1. Формирование у лиц, замещающих государственные должности Воронежской области, гражданских служащих Воронежской области, муниципальных служащих и граждан нетерпимости к коррупционному поведению.</w:t>
      </w:r>
    </w:p>
    <w:p w:rsidR="00BF6755" w:rsidRDefault="00BF6755">
      <w:pPr>
        <w:pStyle w:val="ConsPlusNormal"/>
        <w:ind w:firstLine="540"/>
        <w:jc w:val="both"/>
      </w:pPr>
      <w:r>
        <w:t>2.2. Профилактика коррупционных правонарушений в правительстве, исполнительных органах государственной власти Воронежской области, организациях, созданных для выполнения задач, поставленных перед исполнительными органами государственной власти Воронежской области.</w:t>
      </w:r>
    </w:p>
    <w:p w:rsidR="00BF6755" w:rsidRDefault="00BF6755">
      <w:pPr>
        <w:pStyle w:val="ConsPlusNormal"/>
        <w:ind w:firstLine="540"/>
        <w:jc w:val="both"/>
      </w:pPr>
      <w:r>
        <w:t xml:space="preserve">2.3. </w:t>
      </w:r>
      <w:proofErr w:type="gramStart"/>
      <w:r>
        <w:t>Осуществление контроля за соблюдением лицами, замещающими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области, для которых федеральными законами не предусмотрено иное (далее - лица, замещающие государственные должности), гражданскими служащими Воронежской области в правительстве Воронежской области и исполнительных органах государственной власти Воронежской области (далее - гражданские служащие) и лицами, замещающими отдельные должности на основании трудового договора</w:t>
      </w:r>
      <w:proofErr w:type="gramEnd"/>
      <w:r>
        <w:t xml:space="preserve"> в государственных учреждениях и организациях, созданных для выполнения задач, поставленных перед исполнительными органами государственной власти Воронежской области, запретов, ограничений и требований, установленных в целях противодействия коррупции.</w:t>
      </w:r>
    </w:p>
    <w:p w:rsidR="00BF6755" w:rsidRDefault="00BF6755">
      <w:pPr>
        <w:pStyle w:val="ConsPlusNormal"/>
        <w:ind w:firstLine="540"/>
        <w:jc w:val="both"/>
      </w:pPr>
      <w:r>
        <w:t xml:space="preserve">2.4. Обеспечение соблюдения гражданскими служащими Воронежской области требований законодательства Российской Федерации о </w:t>
      </w:r>
      <w:proofErr w:type="gramStart"/>
      <w:r>
        <w:t>контроле за</w:t>
      </w:r>
      <w:proofErr w:type="gramEnd"/>
      <w:r>
        <w:t xml:space="preserve"> расходами, а также иных антикоррупционных норм.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jc w:val="center"/>
      </w:pPr>
      <w:r>
        <w:t>3. Основные функции Управления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ind w:firstLine="540"/>
        <w:jc w:val="both"/>
      </w:pPr>
      <w:r>
        <w:t>3.1. В соответствии с поставленными задачами Управление осуществляет следующие основные функции:</w:t>
      </w:r>
    </w:p>
    <w:p w:rsidR="00BF6755" w:rsidRDefault="00BF6755">
      <w:pPr>
        <w:pStyle w:val="ConsPlusNormal"/>
        <w:ind w:firstLine="540"/>
        <w:jc w:val="both"/>
      </w:pPr>
      <w:r>
        <w:t>3.1.1. Обеспечение соблюдения лицами, замещающими государственные должности, и гражданскими служащими запретов, ограничений и требований, установленных в целях противодействия коррупции.</w:t>
      </w:r>
    </w:p>
    <w:p w:rsidR="00BF6755" w:rsidRDefault="00BF6755">
      <w:pPr>
        <w:pStyle w:val="ConsPlusNormal"/>
        <w:ind w:firstLine="540"/>
        <w:jc w:val="both"/>
      </w:pPr>
      <w:r>
        <w:t>3.1.2.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должности, и при исполнении должностных обязанностей гражданскими служащими.</w:t>
      </w:r>
    </w:p>
    <w:p w:rsidR="00BF6755" w:rsidRDefault="00BF6755">
      <w:pPr>
        <w:pStyle w:val="ConsPlusNormal"/>
        <w:ind w:firstLine="540"/>
        <w:jc w:val="both"/>
      </w:pPr>
      <w:r>
        <w:t>3.1.3. Обеспечение деятельности комиссии по соблюдению требований к служебному поведению гражданских служащих и урегулированию конфликта интересов, образованной в правительстве Воронежской области.</w:t>
      </w:r>
    </w:p>
    <w:p w:rsidR="00BF6755" w:rsidRDefault="00BF6755">
      <w:pPr>
        <w:pStyle w:val="ConsPlusNormal"/>
        <w:ind w:firstLine="540"/>
        <w:jc w:val="both"/>
      </w:pPr>
      <w:r>
        <w:t>3.1.4.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исполнительных органах государственной власти Воронежской области и в органах местного самоуправления.</w:t>
      </w:r>
    </w:p>
    <w:p w:rsidR="00BF6755" w:rsidRDefault="00BF6755">
      <w:pPr>
        <w:pStyle w:val="ConsPlusNormal"/>
        <w:ind w:firstLine="540"/>
        <w:jc w:val="both"/>
      </w:pPr>
      <w:r>
        <w:t xml:space="preserve">3.1.5. Оказание лицам, замещающим государственные должности Воронежской области, гражданским служащим, муниципальным служащим и гражданам консультативной помощи по </w:t>
      </w:r>
      <w:r>
        <w:lastRenderedPageBreak/>
        <w:t>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BF6755" w:rsidRDefault="00BF6755">
      <w:pPr>
        <w:pStyle w:val="ConsPlusNormal"/>
        <w:ind w:firstLine="540"/>
        <w:jc w:val="both"/>
      </w:pPr>
      <w:r>
        <w:t>3.1.6 Участие в пределах своей компетенции в обеспечении соблюдения в правительстве Воронежской области, исполнительных органах государственной власти Воронежской области законных прав и интересов лица, сообщившего о ставшем ему известном факте коррупции.</w:t>
      </w:r>
    </w:p>
    <w:p w:rsidR="00BF6755" w:rsidRDefault="00BF6755">
      <w:pPr>
        <w:pStyle w:val="ConsPlusNormal"/>
        <w:ind w:firstLine="540"/>
        <w:jc w:val="both"/>
      </w:pPr>
      <w:r>
        <w:t>3.1.7. Обеспечение реализации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Воронежской области обо всех случаях обращения к ним каких-либо лиц в целях склонения их к совершению коррупционных правонарушений.</w:t>
      </w:r>
    </w:p>
    <w:p w:rsidR="00BF6755" w:rsidRDefault="00BF6755">
      <w:pPr>
        <w:pStyle w:val="ConsPlusNormal"/>
        <w:ind w:firstLine="540"/>
        <w:jc w:val="both"/>
      </w:pPr>
      <w:r>
        <w:t>3.1.8. Осуществление проверки:</w:t>
      </w:r>
    </w:p>
    <w:p w:rsidR="00BF6755" w:rsidRDefault="00BF6755">
      <w:pPr>
        <w:pStyle w:val="ConsPlusNormal"/>
        <w:ind w:firstLine="540"/>
        <w:jc w:val="both"/>
      </w:pPr>
      <w:proofErr w:type="gramStart"/>
      <w:r>
        <w:t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Воронежской области в правительстве Воронежской области и исполнительных органах государственной власти Воронежской области, для которых федеральными законами не предусмотрено иное, и должностей гражданской службы Воронежской области;</w:t>
      </w:r>
      <w:proofErr w:type="gramEnd"/>
    </w:p>
    <w:p w:rsidR="00BF6755" w:rsidRDefault="00BF6755">
      <w:pPr>
        <w:pStyle w:val="ConsPlusNormal"/>
        <w:ind w:firstLine="540"/>
        <w:jc w:val="both"/>
      </w:pPr>
      <w:r>
        <w:t>- 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должности, и гражданскими служащими;</w:t>
      </w:r>
    </w:p>
    <w:p w:rsidR="00BF6755" w:rsidRDefault="00BF6755">
      <w:pPr>
        <w:pStyle w:val="ConsPlusNormal"/>
        <w:ind w:firstLine="540"/>
        <w:jc w:val="both"/>
      </w:pPr>
      <w:r>
        <w:t>- соблюдения лицами, замещающими государственные должности, и гражданскими служащими запретов, ограничений и требований, установленных в целях противодействия коррупции;</w:t>
      </w:r>
    </w:p>
    <w:p w:rsidR="00BF6755" w:rsidRDefault="00BF6755">
      <w:pPr>
        <w:pStyle w:val="ConsPlusNormal"/>
        <w:ind w:firstLine="540"/>
        <w:jc w:val="both"/>
      </w:pPr>
      <w:r>
        <w:t>- соблюдения гражданами, замещавшими должности гражданской службы, ограничений при заключении ими после увольнения с гражданской службы Воронежской области трудового договора и (или) гражданско-правового договора в случаях, предусмотренных федеральными законами.</w:t>
      </w:r>
    </w:p>
    <w:p w:rsidR="00BF6755" w:rsidRDefault="00BF6755">
      <w:pPr>
        <w:pStyle w:val="ConsPlusNormal"/>
        <w:ind w:firstLine="540"/>
        <w:jc w:val="both"/>
      </w:pPr>
      <w:r>
        <w:t xml:space="preserve">3.1.9.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 в государственных учреждениях Воронежской области и организациях, созданных для выполнения задач, поставленных перед исполнительными органами государственной власти Воронежской области, а также за реализацией в этих учреждениях и организациях мер по профилактике коррупционных правонарушений.</w:t>
      </w:r>
    </w:p>
    <w:p w:rsidR="00BF6755" w:rsidRDefault="00BF6755">
      <w:pPr>
        <w:pStyle w:val="ConsPlusNormal"/>
        <w:ind w:firstLine="540"/>
        <w:jc w:val="both"/>
      </w:pPr>
      <w:r>
        <w:t>3.1.10. Участие в пределах своей компетенции в подготовке и рассмотрении проектов нормативных правовых актов Воронежской области по вопросам противодействия коррупции.</w:t>
      </w:r>
    </w:p>
    <w:p w:rsidR="00BF6755" w:rsidRDefault="00BF6755">
      <w:pPr>
        <w:pStyle w:val="ConsPlusNormal"/>
        <w:ind w:firstLine="540"/>
        <w:jc w:val="both"/>
      </w:pPr>
      <w:r>
        <w:t>3.1.11. Анализ сведений:</w:t>
      </w:r>
    </w:p>
    <w:p w:rsidR="00BF6755" w:rsidRDefault="00BF6755">
      <w:pPr>
        <w:pStyle w:val="ConsPlusNormal"/>
        <w:ind w:firstLine="540"/>
        <w:jc w:val="both"/>
      </w:pPr>
      <w:r>
        <w:t>- 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 Воронежской области;</w:t>
      </w:r>
    </w:p>
    <w:p w:rsidR="00BF6755" w:rsidRDefault="00BF6755">
      <w:pPr>
        <w:pStyle w:val="ConsPlusNormal"/>
        <w:ind w:firstLine="540"/>
        <w:jc w:val="both"/>
      </w:pPr>
      <w:r>
        <w:t>- о доходах, расходах, об имуществе и обязательствах имущественного характера, представленных гражданскими служащими в соответствии с законодательством Российской Федерации;</w:t>
      </w:r>
    </w:p>
    <w:p w:rsidR="00BF6755" w:rsidRDefault="00BF6755">
      <w:pPr>
        <w:pStyle w:val="ConsPlusNormal"/>
        <w:ind w:firstLine="540"/>
        <w:jc w:val="both"/>
      </w:pPr>
      <w:r>
        <w:t>- о соблюдении гражданскими служащими запретов, ограничений и требований, установленных в целях противодействия коррупции;</w:t>
      </w:r>
    </w:p>
    <w:p w:rsidR="00BF6755" w:rsidRDefault="00BF6755">
      <w:pPr>
        <w:pStyle w:val="ConsPlusNormal"/>
        <w:ind w:firstLine="540"/>
        <w:jc w:val="both"/>
      </w:pPr>
      <w:r>
        <w:t>- о соблюдении гражданами, замещавшими должности гражданской службы Воронежской области, ограничений при заключении ими после увольнения с гражданской службы Воронежской области трудового договора и (или) гражданско-правового договора в случаях, предусмотренных федеральными законами.</w:t>
      </w:r>
    </w:p>
    <w:p w:rsidR="00BF6755" w:rsidRDefault="00BF6755">
      <w:pPr>
        <w:pStyle w:val="ConsPlusNormal"/>
        <w:ind w:firstLine="540"/>
        <w:jc w:val="both"/>
      </w:pPr>
      <w:r>
        <w:t xml:space="preserve">3.1.12. </w:t>
      </w:r>
      <w:proofErr w:type="gramStart"/>
      <w:r>
        <w:t>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должности, и гражданских служащих, их супруг (супругов) и несовершеннолетних детей на официальном портале органов государственной власти Воронежской области и на официальных сайтах исполнительных органов государственной власти Воронежской области в информационно-телекоммуникационной сети Интернет, а также в обеспечении предоставления этих сведений</w:t>
      </w:r>
      <w:proofErr w:type="gramEnd"/>
      <w:r>
        <w:t xml:space="preserve"> общероссийским средствам массовой информации </w:t>
      </w:r>
      <w:r>
        <w:lastRenderedPageBreak/>
        <w:t>для опубликования.</w:t>
      </w:r>
    </w:p>
    <w:p w:rsidR="00BF6755" w:rsidRDefault="00BF6755">
      <w:pPr>
        <w:pStyle w:val="ConsPlusNormal"/>
        <w:ind w:firstLine="540"/>
        <w:jc w:val="both"/>
      </w:pPr>
      <w:r>
        <w:t xml:space="preserve">3.1.13. Обеспечение деятельности комиссии по координации работы по противодействию коррупции в Воронежской области, подготовка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решений.</w:t>
      </w:r>
    </w:p>
    <w:p w:rsidR="00BF6755" w:rsidRDefault="00BF6755">
      <w:pPr>
        <w:pStyle w:val="ConsPlusNormal"/>
        <w:ind w:firstLine="540"/>
        <w:jc w:val="both"/>
      </w:pPr>
      <w:r>
        <w:t>3.1.14. Проведение в пределах своей компетенции мониторинга:</w:t>
      </w:r>
    </w:p>
    <w:p w:rsidR="00BF6755" w:rsidRDefault="00BF6755">
      <w:pPr>
        <w:pStyle w:val="ConsPlusNormal"/>
        <w:ind w:firstLine="540"/>
        <w:jc w:val="both"/>
      </w:pPr>
      <w:r>
        <w:t>- 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BF6755" w:rsidRDefault="00BF6755">
      <w:pPr>
        <w:pStyle w:val="ConsPlusNormal"/>
        <w:ind w:firstLine="540"/>
        <w:jc w:val="both"/>
      </w:pPr>
      <w:r>
        <w:t>- реализации организациями обязанности принимать меры по предупреждению коррупции.</w:t>
      </w:r>
    </w:p>
    <w:p w:rsidR="00BF6755" w:rsidRDefault="00BF6755">
      <w:pPr>
        <w:pStyle w:val="ConsPlusNormal"/>
        <w:ind w:firstLine="540"/>
        <w:jc w:val="both"/>
      </w:pPr>
      <w:r>
        <w:t xml:space="preserve">3.1.15. Организация в пределах своей компетенции антикоррупционного просвещения, а также осуществление </w:t>
      </w:r>
      <w:proofErr w:type="gramStart"/>
      <w:r>
        <w:t>контроля за</w:t>
      </w:r>
      <w:proofErr w:type="gramEnd"/>
      <w:r>
        <w:t xml:space="preserve"> его организацией в государственных учреждениях Воронежской области.</w:t>
      </w:r>
    </w:p>
    <w:p w:rsidR="00BF6755" w:rsidRDefault="00BF6755">
      <w:pPr>
        <w:pStyle w:val="ConsPlusNormal"/>
        <w:ind w:firstLine="540"/>
        <w:jc w:val="both"/>
      </w:pPr>
      <w:r>
        <w:t>3.2. Управление осуществляет иные функции в области противодействия коррупции в соответствии с законодательством Российской Федерации.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jc w:val="center"/>
      </w:pPr>
      <w:r>
        <w:t>4. Права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ind w:firstLine="540"/>
        <w:jc w:val="both"/>
      </w:pPr>
      <w:r>
        <w:t>4.1. В целях реализации своих функций Управление:</w:t>
      </w:r>
    </w:p>
    <w:p w:rsidR="00BF6755" w:rsidRDefault="00BF6755">
      <w:pPr>
        <w:pStyle w:val="ConsPlusNormal"/>
        <w:ind w:firstLine="540"/>
        <w:jc w:val="both"/>
      </w:pPr>
      <w:r>
        <w:t xml:space="preserve">4.1.1. </w:t>
      </w:r>
      <w:proofErr w:type="gramStart"/>
      <w:r>
        <w:t>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Воронежской области,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>
        <w:t xml:space="preserve"> характера лиц, замещающих государственные должности,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компетенции.</w:t>
      </w:r>
    </w:p>
    <w:p w:rsidR="00BF6755" w:rsidRDefault="00BF6755">
      <w:pPr>
        <w:pStyle w:val="ConsPlusNormal"/>
        <w:ind w:firstLine="540"/>
        <w:jc w:val="both"/>
      </w:pPr>
      <w:r>
        <w:t>4.1.2.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Воронежской области, структурными подразделениями правительства Воронежской области, исполнительными органами государственной власти Воронежской области,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организациями.</w:t>
      </w:r>
    </w:p>
    <w:p w:rsidR="00BF6755" w:rsidRDefault="00BF6755">
      <w:pPr>
        <w:pStyle w:val="ConsPlusNormal"/>
        <w:ind w:firstLine="540"/>
        <w:jc w:val="both"/>
      </w:pPr>
      <w:r>
        <w:t>4.1.3. 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материалам.</w:t>
      </w:r>
    </w:p>
    <w:p w:rsidR="00BF6755" w:rsidRDefault="00BF6755">
      <w:pPr>
        <w:pStyle w:val="ConsPlusNormal"/>
        <w:ind w:firstLine="540"/>
        <w:jc w:val="both"/>
      </w:pPr>
      <w:r>
        <w:t>4.1.4. Получает в пределах своей компетенции информацию от физических и юридических лиц (с их согласия).</w:t>
      </w:r>
    </w:p>
    <w:p w:rsidR="00BF6755" w:rsidRDefault="00BF6755">
      <w:pPr>
        <w:pStyle w:val="ConsPlusNormal"/>
        <w:ind w:firstLine="540"/>
        <w:jc w:val="both"/>
      </w:pPr>
      <w:r>
        <w:t>4.1.5. Проводит иные мероприятия, направленные на противодействие коррупции.</w:t>
      </w:r>
    </w:p>
    <w:p w:rsidR="00BF6755" w:rsidRDefault="00BF6755">
      <w:pPr>
        <w:pStyle w:val="ConsPlusNormal"/>
        <w:ind w:firstLine="540"/>
        <w:jc w:val="both"/>
      </w:pPr>
      <w:r>
        <w:t>4.2. Управление для осуществления возложенных на него задач и исполнения функций имеет право:</w:t>
      </w:r>
    </w:p>
    <w:p w:rsidR="00BF6755" w:rsidRDefault="00BF6755">
      <w:pPr>
        <w:pStyle w:val="ConsPlusNormal"/>
        <w:ind w:firstLine="540"/>
        <w:jc w:val="both"/>
      </w:pPr>
      <w:r>
        <w:t xml:space="preserve">4.2.1. </w:t>
      </w:r>
      <w:proofErr w:type="gramStart"/>
      <w:r>
        <w:t>Запрашивать и получать в установленном порядке необходимые для осуществления своей деятельности документы, справочные и иные материалы от структурных подразделений правительства Воронежской области, исполнительных органов государственной власти Воронежской области, органов местного самоуправления, а также от организаций, должностных лиц, граждан.</w:t>
      </w:r>
      <w:proofErr w:type="gramEnd"/>
    </w:p>
    <w:p w:rsidR="00BF6755" w:rsidRDefault="00BF6755">
      <w:pPr>
        <w:pStyle w:val="ConsPlusNormal"/>
        <w:ind w:firstLine="540"/>
        <w:jc w:val="both"/>
      </w:pPr>
      <w:r>
        <w:t>4.2.2. Представлять предложения губернатору Воронежской области о реализации государственной политики в сфере противодействия коррупции.</w:t>
      </w:r>
    </w:p>
    <w:p w:rsidR="00BF6755" w:rsidRDefault="00BF6755">
      <w:pPr>
        <w:pStyle w:val="ConsPlusNormal"/>
        <w:ind w:firstLine="540"/>
        <w:jc w:val="both"/>
      </w:pPr>
      <w:r>
        <w:t>4.2.3. Привлекать в установленном порядке для выполнения возложенных функций научные, образовательные организации, специалистов органов государственной власти Воронежской области и органов местного самоуправления, представителей территориальных органов федеральных органов исполнительной власти.</w:t>
      </w:r>
    </w:p>
    <w:p w:rsidR="00BF6755" w:rsidRDefault="00BF6755">
      <w:pPr>
        <w:pStyle w:val="ConsPlusNormal"/>
        <w:ind w:firstLine="540"/>
        <w:jc w:val="both"/>
      </w:pPr>
      <w:r>
        <w:lastRenderedPageBreak/>
        <w:t>4.2.4. Организовывать и проводить совещания, семинары, конференции и другие мероприятия по вопросам, входящим в компетенцию Управления, с привлечением руководителей и специалистов структурных подразделений правительства, исполнительных органов государственной власти Воронежской области, а также территориальных органов федеральных органов исполнительной власти, органов местного самоуправления, организаций различных форм собственности по согласованию с ними.</w:t>
      </w:r>
    </w:p>
    <w:p w:rsidR="00BF6755" w:rsidRDefault="00BF6755">
      <w:pPr>
        <w:pStyle w:val="ConsPlusNormal"/>
        <w:ind w:firstLine="540"/>
        <w:jc w:val="both"/>
      </w:pPr>
      <w:r>
        <w:t>4.2.5. Пользоваться в установленном порядке информационными базами данных правительства Воронежской области и исполнительных органов государственной власти Воронежской области.</w:t>
      </w:r>
    </w:p>
    <w:p w:rsidR="00BF6755" w:rsidRDefault="00BF6755">
      <w:pPr>
        <w:pStyle w:val="ConsPlusNormal"/>
        <w:ind w:firstLine="540"/>
        <w:jc w:val="both"/>
      </w:pPr>
      <w:r>
        <w:t>4.2.6. На беспрепятственный проход сотрудников Управления во все здания и помещения, занимаемые исполнительными органами государственной власти Воронежской области, их подведомственными организациями.</w:t>
      </w:r>
    </w:p>
    <w:p w:rsidR="00BF6755" w:rsidRDefault="00BF6755">
      <w:pPr>
        <w:pStyle w:val="ConsPlusNormal"/>
        <w:ind w:firstLine="540"/>
        <w:jc w:val="both"/>
      </w:pPr>
      <w:r>
        <w:t>4.2.7. Представлять интересы Воронежской области в суде, арбитражном суде, правоохранительных и иных государственных органах, организациях по вопросам, относящимся к компетенции Управления.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jc w:val="center"/>
      </w:pPr>
      <w:r>
        <w:t>5. Обязанности Управления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ind w:firstLine="540"/>
        <w:jc w:val="both"/>
      </w:pPr>
      <w:r>
        <w:t>Управление обязано:</w:t>
      </w:r>
    </w:p>
    <w:p w:rsidR="00BF6755" w:rsidRDefault="00BF6755">
      <w:pPr>
        <w:pStyle w:val="ConsPlusNormal"/>
        <w:ind w:firstLine="540"/>
        <w:jc w:val="both"/>
      </w:pPr>
      <w:r>
        <w:t>5.1. Выполнять требования законодательства Российской Федерации и Воронежской области.</w:t>
      </w:r>
    </w:p>
    <w:p w:rsidR="00BF6755" w:rsidRDefault="00BF6755">
      <w:pPr>
        <w:pStyle w:val="ConsPlusNormal"/>
        <w:ind w:firstLine="540"/>
        <w:jc w:val="both"/>
      </w:pPr>
      <w:r>
        <w:t>5.2. Обеспечивать в пределах своей компетенции реализацию возложенных на Управление функций.</w:t>
      </w:r>
    </w:p>
    <w:p w:rsidR="00BF6755" w:rsidRDefault="00BF6755">
      <w:pPr>
        <w:pStyle w:val="ConsPlusNormal"/>
        <w:ind w:firstLine="540"/>
        <w:jc w:val="both"/>
      </w:pPr>
      <w:r>
        <w:t xml:space="preserve">5.3. Соблюдать требования </w:t>
      </w:r>
      <w:hyperlink r:id="rId10" w:history="1">
        <w:proofErr w:type="gramStart"/>
        <w:r>
          <w:rPr>
            <w:color w:val="0000FF"/>
          </w:rPr>
          <w:t>Регламента</w:t>
        </w:r>
      </w:hyperlink>
      <w:r>
        <w:t xml:space="preserve"> взаимодействия исполнительных органов государственной власти Воронежской области</w:t>
      </w:r>
      <w:proofErr w:type="gramEnd"/>
      <w:r>
        <w:t xml:space="preserve"> и </w:t>
      </w:r>
      <w:hyperlink r:id="rId11" w:history="1">
        <w:r>
          <w:rPr>
            <w:color w:val="0000FF"/>
          </w:rPr>
          <w:t>Регламента</w:t>
        </w:r>
      </w:hyperlink>
      <w:r>
        <w:t xml:space="preserve"> правительства Воронежской области.</w:t>
      </w:r>
    </w:p>
    <w:p w:rsidR="00BF6755" w:rsidRDefault="00BF6755">
      <w:pPr>
        <w:pStyle w:val="ConsPlusNormal"/>
        <w:ind w:firstLine="540"/>
        <w:jc w:val="both"/>
      </w:pPr>
      <w:r>
        <w:t>5.4. Обеспечивать сохранность служебной и государственной тайны, не разглашать персональные данные физических лиц и иную охраняемую законом информацию.</w:t>
      </w:r>
    </w:p>
    <w:p w:rsidR="00BF6755" w:rsidRDefault="00BF6755">
      <w:pPr>
        <w:pStyle w:val="ConsPlusNormal"/>
        <w:ind w:firstLine="540"/>
        <w:jc w:val="both"/>
      </w:pPr>
      <w:r>
        <w:t>5.5. Разрабатывать нормативные правовые акты по вопросам, отнесенным к компетенции Управления.</w:t>
      </w:r>
    </w:p>
    <w:p w:rsidR="00BF6755" w:rsidRDefault="00BF6755">
      <w:pPr>
        <w:pStyle w:val="ConsPlusNormal"/>
        <w:ind w:firstLine="540"/>
        <w:jc w:val="both"/>
      </w:pPr>
      <w:r>
        <w:t>5.6. Рассматривать в установленном порядке обращения граждан, государственных органов Воронежской области, органов местного самоуправления, организаций, их должностных лиц по вопросам, отнесенным к компетенции Управления.</w:t>
      </w:r>
    </w:p>
    <w:p w:rsidR="00BF6755" w:rsidRDefault="00BF6755">
      <w:pPr>
        <w:pStyle w:val="ConsPlusNormal"/>
        <w:ind w:firstLine="540"/>
        <w:jc w:val="both"/>
      </w:pPr>
      <w:r>
        <w:t>5.7. Принимать в рамках своей компетенции меры и вносить предложения по улучшению работы Управления, правительства Воронежской области, исполнительных органов государственной власти Воронежской области, укреплению их авторитета.</w:t>
      </w:r>
    </w:p>
    <w:p w:rsidR="00BF6755" w:rsidRDefault="00BF6755">
      <w:pPr>
        <w:pStyle w:val="ConsPlusNormal"/>
        <w:ind w:firstLine="540"/>
        <w:jc w:val="both"/>
      </w:pPr>
      <w:r>
        <w:t>5.8. Информировать губернатора по вопросам, относящимся к компетенции Управления.</w:t>
      </w:r>
    </w:p>
    <w:p w:rsidR="00BF6755" w:rsidRDefault="00BF6755">
      <w:pPr>
        <w:pStyle w:val="ConsPlusNormal"/>
        <w:ind w:firstLine="540"/>
        <w:jc w:val="both"/>
      </w:pPr>
      <w:r>
        <w:t>5.9. Представлять интересы Воронежской области в суде, арбитражном суде, правоохранительных и иных государственных органах, организациях по вопросам, относящимся к компетенции Управления.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jc w:val="center"/>
      </w:pPr>
      <w:r>
        <w:t>6. Руководство Управлением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ind w:firstLine="540"/>
        <w:jc w:val="both"/>
      </w:pPr>
      <w:r>
        <w:t>6.1. Руководство Управлением осуществляет руководитель Управления, назначаемый на должность и освобождаемый от должности губернатором Воронежской области.</w:t>
      </w:r>
    </w:p>
    <w:p w:rsidR="00BF6755" w:rsidRDefault="00BF6755">
      <w:pPr>
        <w:pStyle w:val="ConsPlusNormal"/>
        <w:ind w:firstLine="540"/>
        <w:jc w:val="both"/>
      </w:pPr>
      <w:r>
        <w:t>6.2. Руководитель Управления:</w:t>
      </w:r>
    </w:p>
    <w:p w:rsidR="00BF6755" w:rsidRDefault="00BF6755">
      <w:pPr>
        <w:pStyle w:val="ConsPlusNormal"/>
        <w:ind w:firstLine="540"/>
        <w:jc w:val="both"/>
      </w:pPr>
      <w:r>
        <w:t xml:space="preserve">6.2.1. Осуществляет </w:t>
      </w:r>
      <w:proofErr w:type="gramStart"/>
      <w:r>
        <w:t>руководство</w:t>
      </w:r>
      <w:proofErr w:type="gramEnd"/>
      <w:r>
        <w:t xml:space="preserve"> деятельностью Управления, обеспечивая реализацию поставленных перед Управлением задач и возложенных функций.</w:t>
      </w:r>
    </w:p>
    <w:p w:rsidR="00BF6755" w:rsidRDefault="00BF6755">
      <w:pPr>
        <w:pStyle w:val="ConsPlusNormal"/>
        <w:ind w:firstLine="540"/>
        <w:jc w:val="both"/>
      </w:pPr>
      <w:r>
        <w:t>6.2.2. Вносит предложения губернатору по структуре и штатной численности Управления, по кандидатурам для назначения на должность сотрудников Управления, а также о поощрении сотрудников Управления и применении к ним дисциплинарных взысканий.</w:t>
      </w:r>
    </w:p>
    <w:p w:rsidR="00BF6755" w:rsidRDefault="00BF6755">
      <w:pPr>
        <w:pStyle w:val="ConsPlusNormal"/>
        <w:ind w:firstLine="540"/>
        <w:jc w:val="both"/>
      </w:pPr>
      <w:r>
        <w:t>6.2.3. Вносит предложения представителю нанимателя по кадровым вопросам, касающимся направления сотрудников Управления в служебные командировки, награждения их государственными наградами и наградами Воронежской области.</w:t>
      </w:r>
    </w:p>
    <w:p w:rsidR="00BF6755" w:rsidRDefault="00BF6755">
      <w:pPr>
        <w:pStyle w:val="ConsPlusNormal"/>
        <w:ind w:firstLine="540"/>
        <w:jc w:val="both"/>
      </w:pPr>
      <w:r>
        <w:t xml:space="preserve">6.2.4. Определяет обязанности сотрудников Управления и организует разработку </w:t>
      </w:r>
      <w:r>
        <w:lastRenderedPageBreak/>
        <w:t>должностных регламентов по должностям гражданской службы Управления.</w:t>
      </w:r>
    </w:p>
    <w:p w:rsidR="00BF6755" w:rsidRDefault="00BF6755">
      <w:pPr>
        <w:pStyle w:val="ConsPlusNormal"/>
        <w:ind w:firstLine="540"/>
        <w:jc w:val="both"/>
      </w:pPr>
      <w:r>
        <w:t>6.2.5. Подписывает документы от имени Управления, изданные в пределах его компетенции.</w:t>
      </w:r>
    </w:p>
    <w:p w:rsidR="00BF6755" w:rsidRDefault="00BF6755">
      <w:pPr>
        <w:pStyle w:val="ConsPlusNormal"/>
        <w:ind w:firstLine="540"/>
        <w:jc w:val="both"/>
      </w:pPr>
      <w:r>
        <w:t>6.2.6. Организует взаимодействие с территориальными органами федеральных органов исполнительной власти, государственными органами Воронежской области и органами местного самоуправления в рамках компетенции Управления.</w:t>
      </w:r>
    </w:p>
    <w:p w:rsidR="00BF6755" w:rsidRDefault="00BF6755">
      <w:pPr>
        <w:pStyle w:val="ConsPlusNormal"/>
        <w:ind w:firstLine="540"/>
        <w:jc w:val="both"/>
      </w:pPr>
      <w:r>
        <w:t>6.3. В случае временного отсутствия руководителя Управления его обязанности исполняет заместитель руководителя Управления в соответствии с должностным регламентом.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jc w:val="center"/>
      </w:pPr>
      <w:r>
        <w:t>7. Ответственность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ind w:firstLine="540"/>
        <w:jc w:val="both"/>
      </w:pPr>
      <w:r>
        <w:t>7.1. Руководитель Управления несет ответственность за неисполнение или ненадлежащее исполнение возложенных на Управление функций в соответствии с требованиями действующего законодательства.</w:t>
      </w:r>
    </w:p>
    <w:p w:rsidR="00BF6755" w:rsidRDefault="00BF6755">
      <w:pPr>
        <w:pStyle w:val="ConsPlusNormal"/>
        <w:ind w:firstLine="540"/>
        <w:jc w:val="both"/>
      </w:pPr>
      <w:r>
        <w:t>7.2. Заместитель руководителя Управления несет ответственность за неисполнение или ненадлежащее исполнение определенных его должностным регламентом функций с учетом предоставленных ему прав.</w:t>
      </w: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jc w:val="both"/>
      </w:pPr>
    </w:p>
    <w:p w:rsidR="00BF6755" w:rsidRDefault="00BF6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562" w:rsidRDefault="004A6562">
      <w:bookmarkStart w:id="1" w:name="_GoBack"/>
      <w:bookmarkEnd w:id="1"/>
    </w:p>
    <w:sectPr w:rsidR="004A6562" w:rsidSect="000F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55"/>
    <w:rsid w:val="004A6562"/>
    <w:rsid w:val="00B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DB571B2F08C93F47E057097A9F3D75125E361930CDA4B28C691DD3EYFE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3DB571B2F08C93F47E1B7D81C5ACD25126BF649708D41A7499CA8069FFB4106AFF23AC3F50D22CD47456Y4E7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DB571B2F08C93F47E1B7D81C5ACD25126BF64960DD31C7199CA8069FFB4106AFF23AC3F50D22CD47E5DY4E4M" TargetMode="External"/><Relationship Id="rId11" Type="http://schemas.openxmlformats.org/officeDocument/2006/relationships/hyperlink" Target="consultantplus://offline/ref=FF3DB571B2F08C93F47E1B7D81C5ACD25126BF64940BD0147599CA8069FFB4106AFF23AC3F50D22CD47654Y4E2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F3DB571B2F08C93F47E1B7D81C5ACD25126BF64960FD1157099CA8069FFB4106AFF23AC3F50D22CD47654Y4E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3DB571B2F08C93F47E057097A9F3D75225E66C9A598D4979939FYD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2016-10-04T12:04:00Z</dcterms:created>
  <dcterms:modified xsi:type="dcterms:W3CDTF">2016-10-04T12:04:00Z</dcterms:modified>
</cp:coreProperties>
</file>