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EC" w:rsidRDefault="00D944EC">
      <w:pPr>
        <w:pStyle w:val="ConsPlusNormal"/>
        <w:jc w:val="right"/>
        <w:outlineLvl w:val="0"/>
      </w:pPr>
      <w:r>
        <w:t>Приложение 3</w:t>
      </w:r>
    </w:p>
    <w:p w:rsidR="00D944EC" w:rsidRDefault="00D944EC">
      <w:pPr>
        <w:pStyle w:val="ConsPlusNormal"/>
        <w:jc w:val="right"/>
      </w:pPr>
      <w:r>
        <w:t>к закону</w:t>
      </w:r>
    </w:p>
    <w:p w:rsidR="00D944EC" w:rsidRDefault="00D944EC">
      <w:pPr>
        <w:pStyle w:val="ConsPlusNormal"/>
        <w:jc w:val="right"/>
      </w:pPr>
      <w:r>
        <w:t>Воронежской области</w:t>
      </w:r>
    </w:p>
    <w:p w:rsidR="00D944EC" w:rsidRDefault="00D944EC">
      <w:pPr>
        <w:pStyle w:val="ConsPlusNormal"/>
        <w:jc w:val="right"/>
      </w:pPr>
      <w:r>
        <w:t>"О государственной гражданской</w:t>
      </w:r>
    </w:p>
    <w:p w:rsidR="00D944EC" w:rsidRDefault="00D944EC">
      <w:pPr>
        <w:pStyle w:val="ConsPlusNormal"/>
        <w:jc w:val="right"/>
      </w:pPr>
      <w:r>
        <w:t>службе Воронежской области"</w:t>
      </w:r>
    </w:p>
    <w:p w:rsidR="00D944EC" w:rsidRDefault="00D944EC">
      <w:pPr>
        <w:pStyle w:val="ConsPlusNormal"/>
        <w:jc w:val="right"/>
      </w:pPr>
      <w:r>
        <w:t>от 30.05.2005 N 29-ОЗ</w:t>
      </w:r>
    </w:p>
    <w:p w:rsidR="00D944EC" w:rsidRDefault="00D944EC">
      <w:pPr>
        <w:pStyle w:val="ConsPlusNormal"/>
        <w:jc w:val="both"/>
      </w:pPr>
    </w:p>
    <w:p w:rsidR="00D944EC" w:rsidRDefault="00D944EC">
      <w:pPr>
        <w:pStyle w:val="ConsPlusTitle"/>
        <w:jc w:val="center"/>
      </w:pPr>
      <w:r>
        <w:t>ПОЛОЖЕНИЕ</w:t>
      </w:r>
    </w:p>
    <w:p w:rsidR="00D944EC" w:rsidRDefault="00D944EC">
      <w:pPr>
        <w:pStyle w:val="ConsPlusTitle"/>
        <w:jc w:val="center"/>
      </w:pPr>
      <w:r>
        <w:t>О ПРЕДСТАВЛЕНИИ ГРАЖДАНАМИ, ПРЕТЕНДУЮЩИМИ НА ЗАМЕЩЕНИЕ</w:t>
      </w:r>
    </w:p>
    <w:p w:rsidR="00D944EC" w:rsidRDefault="00D944EC">
      <w:pPr>
        <w:pStyle w:val="ConsPlusTitle"/>
        <w:jc w:val="center"/>
      </w:pPr>
      <w:r>
        <w:t>ДОЛЖНОСТЕЙ ГРАЖДАНСКОЙ СЛУЖБЫ ВОРОНЕЖСКОЙ ОБЛАСТИ, И</w:t>
      </w:r>
    </w:p>
    <w:p w:rsidR="00D944EC" w:rsidRDefault="00D944EC">
      <w:pPr>
        <w:pStyle w:val="ConsPlusTitle"/>
        <w:jc w:val="center"/>
      </w:pPr>
      <w:r>
        <w:t>ГРАЖДАНСКИМИ СЛУЖАЩИМИ ВОРОНЕЖСКОЙ ОБЛАСТИ СВЕДЕНИЙ</w:t>
      </w:r>
    </w:p>
    <w:p w:rsidR="00D944EC" w:rsidRDefault="00D944EC">
      <w:pPr>
        <w:pStyle w:val="ConsPlusTitle"/>
        <w:jc w:val="center"/>
      </w:pPr>
      <w:r>
        <w:t>О ДОХОДАХ, ОБ ИМУЩЕСТВЕ И ОБЯЗАТЕЛЬСТВАХ</w:t>
      </w:r>
    </w:p>
    <w:p w:rsidR="00D944EC" w:rsidRDefault="00D944EC">
      <w:pPr>
        <w:pStyle w:val="ConsPlusTitle"/>
        <w:jc w:val="center"/>
      </w:pPr>
      <w:r>
        <w:t>ИМУЩЕСТВЕННОГО ХАРАКТЕРА</w:t>
      </w:r>
    </w:p>
    <w:p w:rsidR="00D944EC" w:rsidRDefault="00D94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44EC">
        <w:trPr>
          <w:jc w:val="center"/>
        </w:trPr>
        <w:tc>
          <w:tcPr>
            <w:tcW w:w="9294" w:type="dxa"/>
            <w:tcBorders>
              <w:top w:val="nil"/>
              <w:left w:val="single" w:sz="24" w:space="0" w:color="CED3F1"/>
              <w:bottom w:val="nil"/>
              <w:right w:val="single" w:sz="24" w:space="0" w:color="F4F3F8"/>
            </w:tcBorders>
            <w:shd w:val="clear" w:color="auto" w:fill="F4F3F8"/>
          </w:tcPr>
          <w:p w:rsidR="00D944EC" w:rsidRDefault="00D944EC">
            <w:pPr>
              <w:pStyle w:val="ConsPlusNormal"/>
              <w:jc w:val="center"/>
            </w:pPr>
            <w:r>
              <w:rPr>
                <w:color w:val="392C69"/>
              </w:rPr>
              <w:t>Список изменяющих документов</w:t>
            </w:r>
          </w:p>
          <w:p w:rsidR="00D944EC" w:rsidRDefault="00D944EC">
            <w:pPr>
              <w:pStyle w:val="ConsPlusNormal"/>
              <w:jc w:val="center"/>
            </w:pPr>
            <w:proofErr w:type="gramStart"/>
            <w:r>
              <w:rPr>
                <w:color w:val="392C69"/>
              </w:rPr>
              <w:t xml:space="preserve">(в ред. законов Воронежской области от 11.11.2009 </w:t>
            </w:r>
            <w:hyperlink r:id="rId5" w:history="1">
              <w:r>
                <w:rPr>
                  <w:color w:val="0000FF"/>
                </w:rPr>
                <w:t>N 134-ОЗ</w:t>
              </w:r>
            </w:hyperlink>
            <w:r>
              <w:rPr>
                <w:color w:val="392C69"/>
              </w:rPr>
              <w:t>,</w:t>
            </w:r>
            <w:proofErr w:type="gramEnd"/>
          </w:p>
          <w:p w:rsidR="00D944EC" w:rsidRDefault="00D944EC">
            <w:pPr>
              <w:pStyle w:val="ConsPlusNormal"/>
              <w:jc w:val="center"/>
            </w:pPr>
            <w:r>
              <w:rPr>
                <w:color w:val="392C69"/>
              </w:rPr>
              <w:t xml:space="preserve">от 17.12.2012 </w:t>
            </w:r>
            <w:hyperlink r:id="rId6" w:history="1">
              <w:r>
                <w:rPr>
                  <w:color w:val="0000FF"/>
                </w:rPr>
                <w:t>N 168-ОЗ</w:t>
              </w:r>
            </w:hyperlink>
            <w:r>
              <w:rPr>
                <w:color w:val="392C69"/>
              </w:rPr>
              <w:t xml:space="preserve">, от 25.12.2013 </w:t>
            </w:r>
            <w:hyperlink r:id="rId7" w:history="1">
              <w:r>
                <w:rPr>
                  <w:color w:val="0000FF"/>
                </w:rPr>
                <w:t>N 184-ОЗ</w:t>
              </w:r>
            </w:hyperlink>
            <w:r>
              <w:rPr>
                <w:color w:val="392C69"/>
              </w:rPr>
              <w:t xml:space="preserve">, от 11.12.2014 </w:t>
            </w:r>
            <w:hyperlink r:id="rId8" w:history="1">
              <w:r>
                <w:rPr>
                  <w:color w:val="0000FF"/>
                </w:rPr>
                <w:t>N 174-ОЗ</w:t>
              </w:r>
            </w:hyperlink>
            <w:r>
              <w:rPr>
                <w:color w:val="392C69"/>
              </w:rPr>
              <w:t>,</w:t>
            </w:r>
          </w:p>
          <w:p w:rsidR="00D944EC" w:rsidRDefault="00D944EC">
            <w:pPr>
              <w:pStyle w:val="ConsPlusNormal"/>
              <w:jc w:val="center"/>
            </w:pPr>
            <w:r>
              <w:rPr>
                <w:color w:val="392C69"/>
              </w:rPr>
              <w:t xml:space="preserve">от 02.03.2015 </w:t>
            </w:r>
            <w:hyperlink r:id="rId9" w:history="1">
              <w:r>
                <w:rPr>
                  <w:color w:val="0000FF"/>
                </w:rPr>
                <w:t>N 27-ОЗ</w:t>
              </w:r>
            </w:hyperlink>
            <w:r>
              <w:rPr>
                <w:color w:val="392C69"/>
              </w:rPr>
              <w:t xml:space="preserve">, от 05.05.2015 </w:t>
            </w:r>
            <w:hyperlink r:id="rId10" w:history="1">
              <w:r>
                <w:rPr>
                  <w:color w:val="0000FF"/>
                </w:rPr>
                <w:t>N 67-ОЗ</w:t>
              </w:r>
            </w:hyperlink>
            <w:r>
              <w:rPr>
                <w:color w:val="392C69"/>
              </w:rPr>
              <w:t xml:space="preserve">, от 03.11.2015 </w:t>
            </w:r>
            <w:hyperlink r:id="rId11" w:history="1">
              <w:r>
                <w:rPr>
                  <w:color w:val="0000FF"/>
                </w:rPr>
                <w:t>N 143-ОЗ</w:t>
              </w:r>
            </w:hyperlink>
            <w:r>
              <w:rPr>
                <w:color w:val="392C69"/>
              </w:rPr>
              <w:t>,</w:t>
            </w:r>
          </w:p>
          <w:p w:rsidR="00D944EC" w:rsidRDefault="00D944EC">
            <w:pPr>
              <w:pStyle w:val="ConsPlusNormal"/>
              <w:jc w:val="center"/>
            </w:pPr>
            <w:r>
              <w:rPr>
                <w:color w:val="392C69"/>
              </w:rPr>
              <w:t xml:space="preserve">от 28.10.2016 </w:t>
            </w:r>
            <w:hyperlink r:id="rId12" w:history="1">
              <w:r>
                <w:rPr>
                  <w:color w:val="0000FF"/>
                </w:rPr>
                <w:t>N 131-ОЗ</w:t>
              </w:r>
            </w:hyperlink>
            <w:r>
              <w:rPr>
                <w:color w:val="392C69"/>
              </w:rPr>
              <w:t xml:space="preserve">, от 05.10.2017 </w:t>
            </w:r>
            <w:hyperlink r:id="rId13" w:history="1">
              <w:r>
                <w:rPr>
                  <w:color w:val="0000FF"/>
                </w:rPr>
                <w:t>N 105-ОЗ</w:t>
              </w:r>
            </w:hyperlink>
            <w:r>
              <w:rPr>
                <w:color w:val="392C69"/>
              </w:rPr>
              <w:t xml:space="preserve">, от 01.12.2017 </w:t>
            </w:r>
            <w:hyperlink r:id="rId14" w:history="1">
              <w:r>
                <w:rPr>
                  <w:color w:val="0000FF"/>
                </w:rPr>
                <w:t>N 179-ОЗ</w:t>
              </w:r>
            </w:hyperlink>
            <w:r>
              <w:rPr>
                <w:color w:val="392C69"/>
              </w:rPr>
              <w:t>)</w:t>
            </w:r>
          </w:p>
        </w:tc>
      </w:tr>
    </w:tbl>
    <w:p w:rsidR="00D944EC" w:rsidRDefault="00D944EC">
      <w:pPr>
        <w:pStyle w:val="ConsPlusNormal"/>
        <w:jc w:val="both"/>
      </w:pPr>
    </w:p>
    <w:p w:rsidR="00D944EC" w:rsidRDefault="00D944E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t xml:space="preserve"> о доходах, об имуществе и обязательствах имущественного характера).</w:t>
      </w:r>
    </w:p>
    <w:p w:rsidR="00D944EC" w:rsidRDefault="00D944E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D944EC" w:rsidRDefault="00D944EC">
      <w:pPr>
        <w:pStyle w:val="ConsPlusNormal"/>
        <w:spacing w:before="220"/>
        <w:ind w:firstLine="540"/>
        <w:jc w:val="both"/>
      </w:pPr>
      <w:proofErr w:type="gramStart"/>
      <w:r>
        <w:t>- на гражданина, претендующего на замещение должности гражданской службы Воронежской области (далее - гражданин);</w:t>
      </w:r>
      <w:proofErr w:type="gramEnd"/>
    </w:p>
    <w:p w:rsidR="00D944EC" w:rsidRDefault="00D944EC">
      <w:pPr>
        <w:pStyle w:val="ConsPlusNormal"/>
        <w:spacing w:before="220"/>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r:id="rId15"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(далее - гражданский служащий);</w:t>
      </w:r>
    </w:p>
    <w:p w:rsidR="00D944EC" w:rsidRDefault="00D944EC">
      <w:pPr>
        <w:pStyle w:val="ConsPlusNormal"/>
        <w:spacing w:before="220"/>
        <w:ind w:firstLine="540"/>
        <w:jc w:val="both"/>
      </w:pPr>
      <w:proofErr w:type="gramStart"/>
      <w:r>
        <w:t xml:space="preserve">- на гражданского служащего, замещающего должность гражданской службы Воронежской области, не предусмотренную </w:t>
      </w:r>
      <w:hyperlink r:id="rId16"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roofErr w:type="gramEnd"/>
    </w:p>
    <w:p w:rsidR="00D944EC" w:rsidRDefault="00D944EC">
      <w:pPr>
        <w:pStyle w:val="ConsPlusNormal"/>
        <w:jc w:val="both"/>
      </w:pPr>
      <w:r>
        <w:t xml:space="preserve">(п. 2 в ред. </w:t>
      </w:r>
      <w:hyperlink r:id="rId17" w:history="1">
        <w:r>
          <w:rPr>
            <w:color w:val="0000FF"/>
          </w:rPr>
          <w:t>закона</w:t>
        </w:r>
      </w:hyperlink>
      <w:r>
        <w:t xml:space="preserve"> Воронежской области от 03.11.2015 N 143-ОЗ)</w:t>
      </w:r>
    </w:p>
    <w:p w:rsidR="00D944EC" w:rsidRDefault="00D944EC">
      <w:pPr>
        <w:pStyle w:val="ConsPlusNormal"/>
        <w:spacing w:before="220"/>
        <w:ind w:firstLine="540"/>
        <w:jc w:val="both"/>
      </w:pPr>
      <w:bookmarkStart w:id="0" w:name="P25"/>
      <w:bookmarkEnd w:id="0"/>
      <w:r>
        <w:t xml:space="preserve">3. Сведения о доходах, об имуществе и обязательствах имущественного характера представляются по форме </w:t>
      </w:r>
      <w:hyperlink r:id="rId18"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944EC" w:rsidRDefault="00D944EC">
      <w:pPr>
        <w:pStyle w:val="ConsPlusNormal"/>
        <w:jc w:val="both"/>
      </w:pPr>
      <w:r>
        <w:lastRenderedPageBreak/>
        <w:t>(</w:t>
      </w:r>
      <w:proofErr w:type="gramStart"/>
      <w:r>
        <w:t>в</w:t>
      </w:r>
      <w:proofErr w:type="gramEnd"/>
      <w:r>
        <w:t xml:space="preserve"> ред. </w:t>
      </w:r>
      <w:hyperlink r:id="rId19" w:history="1">
        <w:r>
          <w:rPr>
            <w:color w:val="0000FF"/>
          </w:rPr>
          <w:t>закона</w:t>
        </w:r>
      </w:hyperlink>
      <w:r>
        <w:t xml:space="preserve"> Воронежской области от 11.12.2014 N 174-ОЗ)</w:t>
      </w:r>
    </w:p>
    <w:p w:rsidR="00D944EC" w:rsidRDefault="00D944EC">
      <w:pPr>
        <w:pStyle w:val="ConsPlusNormal"/>
        <w:spacing w:before="22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944EC" w:rsidRDefault="00D944EC">
      <w:pPr>
        <w:pStyle w:val="ConsPlusNormal"/>
        <w:jc w:val="both"/>
      </w:pPr>
      <w:r>
        <w:t xml:space="preserve">(абзац введен </w:t>
      </w:r>
      <w:hyperlink r:id="rId20" w:history="1">
        <w:r>
          <w:rPr>
            <w:color w:val="0000FF"/>
          </w:rPr>
          <w:t>законом</w:t>
        </w:r>
      </w:hyperlink>
      <w:r>
        <w:t xml:space="preserve"> Воронежской области от 01.12.2017 N 179-ОЗ)</w:t>
      </w:r>
    </w:p>
    <w:p w:rsidR="00D944EC" w:rsidRDefault="00D944EC">
      <w:pPr>
        <w:pStyle w:val="ConsPlusNormal"/>
        <w:spacing w:before="220"/>
        <w:ind w:firstLine="540"/>
        <w:jc w:val="both"/>
      </w:pPr>
      <w:r>
        <w:t xml:space="preserve">а) - б) утратили силу. - </w:t>
      </w:r>
      <w:hyperlink r:id="rId21" w:history="1">
        <w:r>
          <w:rPr>
            <w:color w:val="0000FF"/>
          </w:rPr>
          <w:t>Закон</w:t>
        </w:r>
      </w:hyperlink>
      <w:r>
        <w:t xml:space="preserve"> Воронежской области от 02.03.2015 N 27-ОЗ.</w:t>
      </w:r>
    </w:p>
    <w:p w:rsidR="00D944EC" w:rsidRDefault="00D944EC">
      <w:pPr>
        <w:pStyle w:val="ConsPlusNormal"/>
        <w:spacing w:before="220"/>
        <w:ind w:firstLine="540"/>
        <w:jc w:val="both"/>
      </w:pPr>
      <w:bookmarkStart w:id="1" w:name="P30"/>
      <w:bookmarkEnd w:id="1"/>
      <w:r>
        <w:t>4. Гражданин при поступлении на гражданскую службу Воронежской области представляет:</w:t>
      </w:r>
    </w:p>
    <w:p w:rsidR="00D944EC" w:rsidRDefault="00D944EC">
      <w:pPr>
        <w:pStyle w:val="ConsPlusNormal"/>
        <w:jc w:val="both"/>
      </w:pPr>
      <w:r>
        <w:t xml:space="preserve">(в ред. </w:t>
      </w:r>
      <w:hyperlink r:id="rId22" w:history="1">
        <w:r>
          <w:rPr>
            <w:color w:val="0000FF"/>
          </w:rPr>
          <w:t>закона</w:t>
        </w:r>
      </w:hyperlink>
      <w:r>
        <w:t xml:space="preserve"> Воронежской области от 02.03.2015 N 27-ОЗ)</w:t>
      </w:r>
    </w:p>
    <w:p w:rsidR="00D944EC" w:rsidRDefault="00D944E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должности гражданской службы Воронежской области (на отчетную дату);</w:t>
      </w:r>
      <w:proofErr w:type="gramEnd"/>
    </w:p>
    <w:p w:rsidR="00D944EC" w:rsidRDefault="00D944E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должности гражданской службы Воронежской области (на отчетную дату).</w:t>
      </w:r>
    </w:p>
    <w:p w:rsidR="00D944EC" w:rsidRDefault="00D944EC">
      <w:pPr>
        <w:pStyle w:val="ConsPlusNormal"/>
        <w:spacing w:before="220"/>
        <w:ind w:firstLine="540"/>
        <w:jc w:val="both"/>
      </w:pPr>
      <w:r>
        <w:t>5. Гражданский служащий представляет ежегодно:</w:t>
      </w:r>
    </w:p>
    <w:p w:rsidR="00D944EC" w:rsidRDefault="00D944E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44EC" w:rsidRDefault="00D944EC">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944EC" w:rsidRDefault="00D944EC">
      <w:pPr>
        <w:pStyle w:val="ConsPlusNormal"/>
        <w:spacing w:before="220"/>
        <w:ind w:firstLine="540"/>
        <w:jc w:val="both"/>
      </w:pPr>
      <w:bookmarkStart w:id="2" w:name="P37"/>
      <w:bookmarkEnd w:id="2"/>
      <w:r>
        <w:t xml:space="preserve">5.1. </w:t>
      </w:r>
      <w:proofErr w:type="gramStart"/>
      <w:r>
        <w:t xml:space="preserve">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r:id="rId2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25" w:history="1">
        <w:r>
          <w:rPr>
            <w:color w:val="0000FF"/>
          </w:rPr>
          <w:t>пунктами 3</w:t>
        </w:r>
      </w:hyperlink>
      <w:r>
        <w:t xml:space="preserve">, </w:t>
      </w:r>
      <w:hyperlink w:anchor="P30" w:history="1">
        <w:r>
          <w:rPr>
            <w:color w:val="0000FF"/>
          </w:rPr>
          <w:t>4</w:t>
        </w:r>
      </w:hyperlink>
      <w:r>
        <w:t xml:space="preserve"> настоящего Положения.</w:t>
      </w:r>
      <w:proofErr w:type="gramEnd"/>
    </w:p>
    <w:p w:rsidR="00D944EC" w:rsidRDefault="00D944EC">
      <w:pPr>
        <w:pStyle w:val="ConsPlusNormal"/>
        <w:jc w:val="both"/>
      </w:pPr>
      <w:r>
        <w:t>(</w:t>
      </w:r>
      <w:proofErr w:type="gramStart"/>
      <w:r>
        <w:t>п</w:t>
      </w:r>
      <w:proofErr w:type="gramEnd"/>
      <w:r>
        <w:t xml:space="preserve">. 5.1 в ред. </w:t>
      </w:r>
      <w:hyperlink r:id="rId24" w:history="1">
        <w:r>
          <w:rPr>
            <w:color w:val="0000FF"/>
          </w:rPr>
          <w:t>закона</w:t>
        </w:r>
      </w:hyperlink>
      <w:r>
        <w:t xml:space="preserve"> Воронежской области от 03.11.2015 N 143-ОЗ)</w:t>
      </w:r>
    </w:p>
    <w:p w:rsidR="00D944EC" w:rsidRDefault="00D944EC">
      <w:pPr>
        <w:pStyle w:val="ConsPlusNormal"/>
        <w:spacing w:before="220"/>
        <w:ind w:firstLine="540"/>
        <w:jc w:val="both"/>
      </w:pPr>
      <w:r>
        <w:t xml:space="preserve">6. Утратил силу. - </w:t>
      </w:r>
      <w:hyperlink r:id="rId25" w:history="1">
        <w:r>
          <w:rPr>
            <w:color w:val="0000FF"/>
          </w:rPr>
          <w:t>Закон</w:t>
        </w:r>
      </w:hyperlink>
      <w:r>
        <w:t xml:space="preserve"> Воронежской области от 02.03.2015 N 27-ОЗ.</w:t>
      </w:r>
    </w:p>
    <w:p w:rsidR="00D944EC" w:rsidRDefault="00D944EC">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в порядке, </w:t>
      </w:r>
      <w:r>
        <w:lastRenderedPageBreak/>
        <w:t>устанавливаемом руководителем государственного органа.</w:t>
      </w:r>
    </w:p>
    <w:p w:rsidR="00D944EC" w:rsidRDefault="00D944EC">
      <w:pPr>
        <w:pStyle w:val="ConsPlusNormal"/>
        <w:jc w:val="both"/>
      </w:pPr>
      <w:r>
        <w:t xml:space="preserve">(в ред. </w:t>
      </w:r>
      <w:hyperlink r:id="rId26" w:history="1">
        <w:r>
          <w:rPr>
            <w:color w:val="0000FF"/>
          </w:rPr>
          <w:t>закона</w:t>
        </w:r>
      </w:hyperlink>
      <w:r>
        <w:t xml:space="preserve"> Воронежской области от 28.10.2016 N 131-ОЗ)</w:t>
      </w:r>
    </w:p>
    <w:p w:rsidR="00D944EC" w:rsidRDefault="00D944EC">
      <w:pPr>
        <w:pStyle w:val="ConsPlusNormal"/>
        <w:spacing w:before="220"/>
        <w:ind w:firstLine="540"/>
        <w:jc w:val="both"/>
      </w:pPr>
      <w:r>
        <w:t>8. В случае</w:t>
      </w:r>
      <w:proofErr w:type="gramStart"/>
      <w:r>
        <w:t>,</w:t>
      </w:r>
      <w:proofErr w:type="gramEnd"/>
      <w:r>
        <w:t xml:space="preserve"> если гражданин или гражданский служащий обнаружили, что в представленных ими в кадровую службу или уполномоченное структурное подразделение по профилактике коррупционных и иных правонарушений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944EC" w:rsidRDefault="00D944EC">
      <w:pPr>
        <w:pStyle w:val="ConsPlusNormal"/>
        <w:jc w:val="both"/>
      </w:pPr>
      <w:r>
        <w:t>(</w:t>
      </w:r>
      <w:proofErr w:type="gramStart"/>
      <w:r>
        <w:t>в</w:t>
      </w:r>
      <w:proofErr w:type="gramEnd"/>
      <w:r>
        <w:t xml:space="preserve"> ред. </w:t>
      </w:r>
      <w:hyperlink r:id="rId27" w:history="1">
        <w:r>
          <w:rPr>
            <w:color w:val="0000FF"/>
          </w:rPr>
          <w:t>закона</w:t>
        </w:r>
      </w:hyperlink>
      <w:r>
        <w:t xml:space="preserve"> Воронежской области от 28.10.2016 N 131-ОЗ)</w:t>
      </w:r>
    </w:p>
    <w:p w:rsidR="00D944EC" w:rsidRDefault="00D944EC">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r:id="rId28" w:history="1">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37" w:history="1">
        <w:r>
          <w:rPr>
            <w:color w:val="0000FF"/>
          </w:rPr>
          <w:t>пунктом 5.1</w:t>
        </w:r>
      </w:hyperlink>
      <w:r>
        <w:t xml:space="preserve"> настоящего Положения. </w:t>
      </w:r>
      <w:proofErr w:type="gramStart"/>
      <w:r>
        <w:t xml:space="preserve">Гражданский служащий, замещающий должность гражданской службы Воронежской области, предусмотренную </w:t>
      </w:r>
      <w:hyperlink r:id="rId29"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r:id="rId30" w:history="1">
        <w:r>
          <w:rPr>
            <w:color w:val="0000FF"/>
          </w:rPr>
          <w:t>пунктах 2</w:t>
        </w:r>
      </w:hyperlink>
      <w:r>
        <w:t xml:space="preserve"> и </w:t>
      </w:r>
      <w:hyperlink r:id="rId31" w:history="1">
        <w:r>
          <w:rPr>
            <w:color w:val="0000FF"/>
          </w:rPr>
          <w:t>3 части 1 статьи 10</w:t>
        </w:r>
      </w:hyperlink>
      <w:r>
        <w:t xml:space="preserve"> настоящего Закона Воронежской области соответственно.</w:t>
      </w:r>
      <w:proofErr w:type="gramEnd"/>
    </w:p>
    <w:p w:rsidR="00D944EC" w:rsidRDefault="00D944EC">
      <w:pPr>
        <w:pStyle w:val="ConsPlusNormal"/>
        <w:jc w:val="both"/>
      </w:pPr>
      <w:r>
        <w:t>(</w:t>
      </w:r>
      <w:proofErr w:type="gramStart"/>
      <w:r>
        <w:t>в</w:t>
      </w:r>
      <w:proofErr w:type="gramEnd"/>
      <w:r>
        <w:t xml:space="preserve"> ред. </w:t>
      </w:r>
      <w:hyperlink r:id="rId32" w:history="1">
        <w:r>
          <w:rPr>
            <w:color w:val="0000FF"/>
          </w:rPr>
          <w:t>закона</w:t>
        </w:r>
      </w:hyperlink>
      <w:r>
        <w:t xml:space="preserve"> Воронежской области от 03.11.2015 N 143-ОЗ)</w:t>
      </w:r>
    </w:p>
    <w:p w:rsidR="00D944EC" w:rsidRDefault="00D944EC">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D944EC" w:rsidRDefault="00D944EC">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D944EC" w:rsidRDefault="00D944EC">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944EC" w:rsidRDefault="00D944EC">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D944EC" w:rsidRDefault="00D944EC">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3"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w:t>
      </w:r>
      <w:proofErr w:type="gramEnd"/>
      <w:r>
        <w:t xml:space="preserve"> опубликования по их запросам.</w:t>
      </w:r>
    </w:p>
    <w:p w:rsidR="00D944EC" w:rsidRDefault="00D944EC">
      <w:pPr>
        <w:pStyle w:val="ConsPlusNormal"/>
        <w:jc w:val="both"/>
      </w:pPr>
      <w:r>
        <w:t xml:space="preserve">(в ред. </w:t>
      </w:r>
      <w:hyperlink r:id="rId34" w:history="1">
        <w:r>
          <w:rPr>
            <w:color w:val="0000FF"/>
          </w:rPr>
          <w:t>закона</w:t>
        </w:r>
      </w:hyperlink>
      <w:r>
        <w:t xml:space="preserve"> Воронежской области от 25.12.2013 N 184-ОЗ)</w:t>
      </w:r>
    </w:p>
    <w:p w:rsidR="00D944EC" w:rsidRDefault="00D944EC">
      <w:pPr>
        <w:pStyle w:val="ConsPlusNormal"/>
        <w:spacing w:before="220"/>
        <w:ind w:firstLine="540"/>
        <w:jc w:val="both"/>
      </w:pPr>
      <w:r>
        <w:t xml:space="preserve">13. Гражданские служащие, в должностные обязанности которых входит работа со </w:t>
      </w:r>
      <w:r>
        <w:lastRenderedPageBreak/>
        <w:t>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44EC" w:rsidRDefault="00D944EC">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D944EC" w:rsidRDefault="00D944EC">
      <w:pPr>
        <w:pStyle w:val="ConsPlusNormal"/>
        <w:spacing w:before="220"/>
        <w:ind w:firstLine="540"/>
        <w:jc w:val="both"/>
      </w:pPr>
      <w:proofErr w:type="gramStart"/>
      <w:r>
        <w:t>В случае если гражданин или кандидат на должность, предусмотренную перечнями, представившие в кадровую службу или уполномоченное структурное подразделение по профилактике коррупционных и иных правонарушений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w:t>
      </w:r>
      <w:proofErr w:type="gramEnd"/>
      <w:r>
        <w:t xml:space="preserve"> Воронежской области, такие справки в дальнейшем не могут быть использованы и подлежат уничтожению.</w:t>
      </w:r>
    </w:p>
    <w:p w:rsidR="00D944EC" w:rsidRDefault="00D944EC">
      <w:pPr>
        <w:pStyle w:val="ConsPlusNormal"/>
        <w:jc w:val="both"/>
      </w:pPr>
      <w:r>
        <w:t xml:space="preserve">(в ред. законов Воронежской области от 28.10.2016 </w:t>
      </w:r>
      <w:hyperlink r:id="rId35" w:history="1">
        <w:r>
          <w:rPr>
            <w:color w:val="0000FF"/>
          </w:rPr>
          <w:t>N 131-ОЗ</w:t>
        </w:r>
      </w:hyperlink>
      <w:r>
        <w:t xml:space="preserve">, от 05.10.2017 </w:t>
      </w:r>
      <w:hyperlink r:id="rId36" w:history="1">
        <w:r>
          <w:rPr>
            <w:color w:val="0000FF"/>
          </w:rPr>
          <w:t>N 105-ОЗ</w:t>
        </w:r>
      </w:hyperlink>
      <w:r>
        <w:t>)</w:t>
      </w:r>
    </w:p>
    <w:p w:rsidR="00D944EC" w:rsidRDefault="00D944EC">
      <w:pPr>
        <w:pStyle w:val="ConsPlusNormal"/>
        <w:jc w:val="both"/>
      </w:pPr>
      <w:r>
        <w:t xml:space="preserve">(п. 14 в ред. </w:t>
      </w:r>
      <w:hyperlink r:id="rId37" w:history="1">
        <w:r>
          <w:rPr>
            <w:color w:val="0000FF"/>
          </w:rPr>
          <w:t>закона</w:t>
        </w:r>
      </w:hyperlink>
      <w:r>
        <w:t xml:space="preserve"> Воронежской области от 03.11.2015 N 143-ОЗ)</w:t>
      </w:r>
    </w:p>
    <w:p w:rsidR="00D944EC" w:rsidRDefault="00D944EC">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D944EC" w:rsidRDefault="00D944EC">
      <w:pPr>
        <w:pStyle w:val="ConsPlusNormal"/>
        <w:jc w:val="both"/>
      </w:pPr>
      <w:r>
        <w:t xml:space="preserve">(в ред. </w:t>
      </w:r>
      <w:hyperlink r:id="rId38" w:history="1">
        <w:r>
          <w:rPr>
            <w:color w:val="0000FF"/>
          </w:rPr>
          <w:t>закона</w:t>
        </w:r>
      </w:hyperlink>
      <w:r>
        <w:t xml:space="preserve"> Воронежской области от 25.12.2013 N 184-ОЗ)</w:t>
      </w: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right"/>
        <w:outlineLvl w:val="1"/>
      </w:pPr>
      <w:r>
        <w:t>Приложение 1</w:t>
      </w:r>
    </w:p>
    <w:p w:rsidR="00D944EC" w:rsidRDefault="00D944EC">
      <w:pPr>
        <w:pStyle w:val="ConsPlusNormal"/>
        <w:jc w:val="right"/>
      </w:pPr>
      <w:r>
        <w:t>к Положению</w:t>
      </w:r>
    </w:p>
    <w:p w:rsidR="00D944EC" w:rsidRDefault="00D944EC">
      <w:pPr>
        <w:pStyle w:val="ConsPlusNormal"/>
        <w:jc w:val="right"/>
      </w:pPr>
      <w:r>
        <w:t>о представлении гражданами,</w:t>
      </w:r>
    </w:p>
    <w:p w:rsidR="00D944EC" w:rsidRDefault="00D944EC">
      <w:pPr>
        <w:pStyle w:val="ConsPlusNormal"/>
        <w:jc w:val="right"/>
      </w:pPr>
      <w:proofErr w:type="gramStart"/>
      <w:r>
        <w:t>претендующими</w:t>
      </w:r>
      <w:proofErr w:type="gramEnd"/>
      <w:r>
        <w:t xml:space="preserve"> на замещение должностей</w:t>
      </w:r>
    </w:p>
    <w:p w:rsidR="00D944EC" w:rsidRDefault="00D944EC">
      <w:pPr>
        <w:pStyle w:val="ConsPlusNormal"/>
        <w:jc w:val="right"/>
      </w:pPr>
      <w:r>
        <w:t>гражданской службы Воронежской области,</w:t>
      </w:r>
    </w:p>
    <w:p w:rsidR="00D944EC" w:rsidRDefault="00D944EC">
      <w:pPr>
        <w:pStyle w:val="ConsPlusNormal"/>
        <w:jc w:val="right"/>
      </w:pPr>
      <w:r>
        <w:t>и гражданскими служащими</w:t>
      </w:r>
    </w:p>
    <w:p w:rsidR="00D944EC" w:rsidRDefault="00D944EC">
      <w:pPr>
        <w:pStyle w:val="ConsPlusNormal"/>
        <w:jc w:val="right"/>
      </w:pPr>
      <w:r>
        <w:t>Воронежской области сведений о доходах,</w:t>
      </w:r>
    </w:p>
    <w:p w:rsidR="00D944EC" w:rsidRDefault="00D944EC">
      <w:pPr>
        <w:pStyle w:val="ConsPlusNormal"/>
        <w:jc w:val="right"/>
      </w:pPr>
      <w:r>
        <w:t>об имуществе и обязательствах</w:t>
      </w:r>
    </w:p>
    <w:p w:rsidR="00D944EC" w:rsidRDefault="00D944EC">
      <w:pPr>
        <w:pStyle w:val="ConsPlusNormal"/>
        <w:jc w:val="right"/>
      </w:pPr>
      <w:r>
        <w:t>имущественного характера</w:t>
      </w:r>
    </w:p>
    <w:p w:rsidR="00D944EC" w:rsidRDefault="00D944EC">
      <w:pPr>
        <w:pStyle w:val="ConsPlusNormal"/>
        <w:jc w:val="both"/>
      </w:pPr>
    </w:p>
    <w:p w:rsidR="00D944EC" w:rsidRDefault="00D944EC">
      <w:pPr>
        <w:pStyle w:val="ConsPlusNormal"/>
        <w:jc w:val="center"/>
      </w:pPr>
      <w:r>
        <w:t>СПРАВКА</w:t>
      </w:r>
    </w:p>
    <w:p w:rsidR="00D944EC" w:rsidRDefault="00D944EC">
      <w:pPr>
        <w:pStyle w:val="ConsPlusNormal"/>
        <w:jc w:val="center"/>
      </w:pPr>
      <w:r>
        <w:t xml:space="preserve">о доходах, об имуществе и обязательствах </w:t>
      </w:r>
      <w:proofErr w:type="gramStart"/>
      <w:r>
        <w:t>имущественного</w:t>
      </w:r>
      <w:proofErr w:type="gramEnd"/>
    </w:p>
    <w:p w:rsidR="00D944EC" w:rsidRDefault="00D944EC">
      <w:pPr>
        <w:pStyle w:val="ConsPlusNormal"/>
        <w:jc w:val="center"/>
      </w:pPr>
      <w:r>
        <w:t>характера гражданина, претендующего на замещение должности</w:t>
      </w:r>
    </w:p>
    <w:p w:rsidR="00D944EC" w:rsidRDefault="00D944EC">
      <w:pPr>
        <w:pStyle w:val="ConsPlusNormal"/>
        <w:jc w:val="center"/>
      </w:pPr>
      <w:r>
        <w:t>гражданской службы Воронежской области</w:t>
      </w:r>
    </w:p>
    <w:p w:rsidR="00D944EC" w:rsidRDefault="00D944EC">
      <w:pPr>
        <w:pStyle w:val="ConsPlusNormal"/>
        <w:jc w:val="both"/>
      </w:pPr>
    </w:p>
    <w:p w:rsidR="00D944EC" w:rsidRDefault="00D944EC">
      <w:pPr>
        <w:pStyle w:val="ConsPlusNormal"/>
        <w:jc w:val="center"/>
      </w:pPr>
      <w:r>
        <w:t xml:space="preserve">Утратила силу с 1 января 2015 года. - </w:t>
      </w:r>
      <w:hyperlink r:id="rId39" w:history="1">
        <w:r>
          <w:rPr>
            <w:color w:val="0000FF"/>
          </w:rPr>
          <w:t>Закон</w:t>
        </w:r>
      </w:hyperlink>
      <w:r>
        <w:t xml:space="preserve"> </w:t>
      </w:r>
      <w:proofErr w:type="gramStart"/>
      <w:r>
        <w:t>Воронежской</w:t>
      </w:r>
      <w:proofErr w:type="gramEnd"/>
    </w:p>
    <w:p w:rsidR="00D944EC" w:rsidRDefault="00D944EC">
      <w:pPr>
        <w:pStyle w:val="ConsPlusNormal"/>
        <w:jc w:val="center"/>
      </w:pPr>
      <w:r>
        <w:t>области от 11.12.2014 N 174-ОЗ.</w:t>
      </w: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right"/>
        <w:outlineLvl w:val="1"/>
      </w:pPr>
      <w:r>
        <w:t>Приложение 2</w:t>
      </w:r>
    </w:p>
    <w:p w:rsidR="00D944EC" w:rsidRDefault="00D944EC">
      <w:pPr>
        <w:pStyle w:val="ConsPlusNormal"/>
        <w:jc w:val="right"/>
      </w:pPr>
      <w:r>
        <w:lastRenderedPageBreak/>
        <w:t>к Положению</w:t>
      </w:r>
    </w:p>
    <w:p w:rsidR="00D944EC" w:rsidRDefault="00D944EC">
      <w:pPr>
        <w:pStyle w:val="ConsPlusNormal"/>
        <w:jc w:val="right"/>
      </w:pPr>
      <w:r>
        <w:t>о представлении гражданами,</w:t>
      </w:r>
    </w:p>
    <w:p w:rsidR="00D944EC" w:rsidRDefault="00D944EC">
      <w:pPr>
        <w:pStyle w:val="ConsPlusNormal"/>
        <w:jc w:val="right"/>
      </w:pPr>
      <w:proofErr w:type="gramStart"/>
      <w:r>
        <w:t>претендующими</w:t>
      </w:r>
      <w:proofErr w:type="gramEnd"/>
      <w:r>
        <w:t xml:space="preserve"> на замещение должностей</w:t>
      </w:r>
    </w:p>
    <w:p w:rsidR="00D944EC" w:rsidRDefault="00D944EC">
      <w:pPr>
        <w:pStyle w:val="ConsPlusNormal"/>
        <w:jc w:val="right"/>
      </w:pPr>
      <w:r>
        <w:t>гражданской службы Воронежской области,</w:t>
      </w:r>
    </w:p>
    <w:p w:rsidR="00D944EC" w:rsidRDefault="00D944EC">
      <w:pPr>
        <w:pStyle w:val="ConsPlusNormal"/>
        <w:jc w:val="right"/>
      </w:pPr>
      <w:r>
        <w:t>и гражданскими служащими</w:t>
      </w:r>
    </w:p>
    <w:p w:rsidR="00D944EC" w:rsidRDefault="00D944EC">
      <w:pPr>
        <w:pStyle w:val="ConsPlusNormal"/>
        <w:jc w:val="right"/>
      </w:pPr>
      <w:r>
        <w:t>Воронежской области сведений о доходах,</w:t>
      </w:r>
    </w:p>
    <w:p w:rsidR="00D944EC" w:rsidRDefault="00D944EC">
      <w:pPr>
        <w:pStyle w:val="ConsPlusNormal"/>
        <w:jc w:val="right"/>
      </w:pPr>
      <w:r>
        <w:t>об имуществе и обязательствах</w:t>
      </w:r>
    </w:p>
    <w:p w:rsidR="00D944EC" w:rsidRDefault="00D944EC">
      <w:pPr>
        <w:pStyle w:val="ConsPlusNormal"/>
        <w:jc w:val="right"/>
      </w:pPr>
      <w:r>
        <w:t>имущественного характера</w:t>
      </w:r>
    </w:p>
    <w:p w:rsidR="00D944EC" w:rsidRDefault="00D944EC">
      <w:pPr>
        <w:pStyle w:val="ConsPlusNormal"/>
        <w:jc w:val="both"/>
      </w:pPr>
    </w:p>
    <w:p w:rsidR="00D944EC" w:rsidRDefault="00D944EC">
      <w:pPr>
        <w:pStyle w:val="ConsPlusNormal"/>
        <w:jc w:val="center"/>
      </w:pPr>
      <w:r>
        <w:t>СПРАВКА</w:t>
      </w:r>
    </w:p>
    <w:p w:rsidR="00D944EC" w:rsidRDefault="00D944EC">
      <w:pPr>
        <w:pStyle w:val="ConsPlusNormal"/>
        <w:jc w:val="center"/>
      </w:pPr>
      <w:r>
        <w:t xml:space="preserve">о доходах, об имуществе и обязательствах </w:t>
      </w:r>
      <w:proofErr w:type="gramStart"/>
      <w:r>
        <w:t>имущественного</w:t>
      </w:r>
      <w:proofErr w:type="gramEnd"/>
    </w:p>
    <w:p w:rsidR="00D944EC" w:rsidRDefault="00D944EC">
      <w:pPr>
        <w:pStyle w:val="ConsPlusNormal"/>
        <w:jc w:val="center"/>
      </w:pPr>
      <w:r>
        <w:t>характера супруги (супруга) и несовершеннолетних детей</w:t>
      </w:r>
    </w:p>
    <w:p w:rsidR="00D944EC" w:rsidRDefault="00D944EC">
      <w:pPr>
        <w:pStyle w:val="ConsPlusNormal"/>
        <w:jc w:val="center"/>
      </w:pPr>
      <w:r>
        <w:t>гражданина, претендующего на замещение должности</w:t>
      </w:r>
    </w:p>
    <w:p w:rsidR="00D944EC" w:rsidRDefault="00D944EC">
      <w:pPr>
        <w:pStyle w:val="ConsPlusNormal"/>
        <w:jc w:val="center"/>
      </w:pPr>
      <w:r>
        <w:t>гражданской службы Воронежской области</w:t>
      </w:r>
    </w:p>
    <w:p w:rsidR="00D944EC" w:rsidRDefault="00D944EC">
      <w:pPr>
        <w:pStyle w:val="ConsPlusNormal"/>
        <w:jc w:val="both"/>
      </w:pPr>
    </w:p>
    <w:p w:rsidR="00D944EC" w:rsidRDefault="00D944EC">
      <w:pPr>
        <w:pStyle w:val="ConsPlusNormal"/>
        <w:jc w:val="center"/>
      </w:pPr>
      <w:r>
        <w:t xml:space="preserve">Утратила силу с 1 января 2015 года. - </w:t>
      </w:r>
      <w:hyperlink r:id="rId40" w:history="1">
        <w:r>
          <w:rPr>
            <w:color w:val="0000FF"/>
          </w:rPr>
          <w:t>Закон</w:t>
        </w:r>
      </w:hyperlink>
      <w:r>
        <w:t xml:space="preserve"> </w:t>
      </w:r>
      <w:proofErr w:type="gramStart"/>
      <w:r>
        <w:t>Воронежской</w:t>
      </w:r>
      <w:proofErr w:type="gramEnd"/>
    </w:p>
    <w:p w:rsidR="00D944EC" w:rsidRDefault="00D944EC">
      <w:pPr>
        <w:pStyle w:val="ConsPlusNormal"/>
        <w:jc w:val="center"/>
      </w:pPr>
      <w:r>
        <w:t>области от 11.12.2014 N 174-ОЗ.</w:t>
      </w: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right"/>
        <w:outlineLvl w:val="1"/>
      </w:pPr>
      <w:r>
        <w:t>Приложение 3</w:t>
      </w:r>
    </w:p>
    <w:p w:rsidR="00D944EC" w:rsidRDefault="00D944EC">
      <w:pPr>
        <w:pStyle w:val="ConsPlusNormal"/>
        <w:jc w:val="right"/>
      </w:pPr>
      <w:r>
        <w:t>к Положению</w:t>
      </w:r>
    </w:p>
    <w:p w:rsidR="00D944EC" w:rsidRDefault="00D944EC">
      <w:pPr>
        <w:pStyle w:val="ConsPlusNormal"/>
        <w:jc w:val="right"/>
      </w:pPr>
      <w:r>
        <w:t>о представлении гражданами,</w:t>
      </w:r>
    </w:p>
    <w:p w:rsidR="00D944EC" w:rsidRDefault="00D944EC">
      <w:pPr>
        <w:pStyle w:val="ConsPlusNormal"/>
        <w:jc w:val="right"/>
      </w:pPr>
      <w:proofErr w:type="gramStart"/>
      <w:r>
        <w:t>претендующими</w:t>
      </w:r>
      <w:proofErr w:type="gramEnd"/>
      <w:r>
        <w:t xml:space="preserve"> на замещение должностей</w:t>
      </w:r>
    </w:p>
    <w:p w:rsidR="00D944EC" w:rsidRDefault="00D944EC">
      <w:pPr>
        <w:pStyle w:val="ConsPlusNormal"/>
        <w:jc w:val="right"/>
      </w:pPr>
      <w:r>
        <w:t>гражданской службы Воронежской области,</w:t>
      </w:r>
    </w:p>
    <w:p w:rsidR="00D944EC" w:rsidRDefault="00D944EC">
      <w:pPr>
        <w:pStyle w:val="ConsPlusNormal"/>
        <w:jc w:val="right"/>
      </w:pPr>
      <w:r>
        <w:t>и гражданскими служащими</w:t>
      </w:r>
    </w:p>
    <w:p w:rsidR="00D944EC" w:rsidRDefault="00D944EC">
      <w:pPr>
        <w:pStyle w:val="ConsPlusNormal"/>
        <w:jc w:val="right"/>
      </w:pPr>
      <w:r>
        <w:t>Воронежской области сведений о доходах,</w:t>
      </w:r>
    </w:p>
    <w:p w:rsidR="00D944EC" w:rsidRDefault="00D944EC">
      <w:pPr>
        <w:pStyle w:val="ConsPlusNormal"/>
        <w:jc w:val="right"/>
      </w:pPr>
      <w:r>
        <w:t>об имуществе и обязательствах</w:t>
      </w:r>
    </w:p>
    <w:p w:rsidR="00D944EC" w:rsidRDefault="00D944EC">
      <w:pPr>
        <w:pStyle w:val="ConsPlusNormal"/>
        <w:jc w:val="right"/>
      </w:pPr>
      <w:r>
        <w:t>имущественного характера</w:t>
      </w:r>
    </w:p>
    <w:p w:rsidR="00D944EC" w:rsidRDefault="00D944EC">
      <w:pPr>
        <w:pStyle w:val="ConsPlusNormal"/>
        <w:jc w:val="both"/>
      </w:pPr>
    </w:p>
    <w:p w:rsidR="00D944EC" w:rsidRDefault="00D944EC">
      <w:pPr>
        <w:pStyle w:val="ConsPlusNormal"/>
        <w:jc w:val="center"/>
      </w:pPr>
      <w:r>
        <w:t>СПРАВКА</w:t>
      </w:r>
    </w:p>
    <w:p w:rsidR="00D944EC" w:rsidRDefault="00D944EC">
      <w:pPr>
        <w:pStyle w:val="ConsPlusNormal"/>
        <w:jc w:val="center"/>
      </w:pPr>
      <w:r>
        <w:t xml:space="preserve">о доходах, об имуществе и обязательствах </w:t>
      </w:r>
      <w:proofErr w:type="gramStart"/>
      <w:r>
        <w:t>имущественного</w:t>
      </w:r>
      <w:proofErr w:type="gramEnd"/>
    </w:p>
    <w:p w:rsidR="00D944EC" w:rsidRDefault="00D944EC">
      <w:pPr>
        <w:pStyle w:val="ConsPlusNormal"/>
        <w:jc w:val="center"/>
      </w:pPr>
      <w:r>
        <w:t>характера гражданского служащего</w:t>
      </w:r>
    </w:p>
    <w:p w:rsidR="00D944EC" w:rsidRDefault="00D944EC">
      <w:pPr>
        <w:pStyle w:val="ConsPlusNormal"/>
        <w:jc w:val="both"/>
      </w:pPr>
    </w:p>
    <w:p w:rsidR="00D944EC" w:rsidRDefault="00D944EC">
      <w:pPr>
        <w:pStyle w:val="ConsPlusNormal"/>
        <w:jc w:val="center"/>
      </w:pPr>
      <w:r>
        <w:t xml:space="preserve">Утратила силу с 1 января 2015 года. - </w:t>
      </w:r>
      <w:hyperlink r:id="rId41" w:history="1">
        <w:r>
          <w:rPr>
            <w:color w:val="0000FF"/>
          </w:rPr>
          <w:t>Закон</w:t>
        </w:r>
      </w:hyperlink>
      <w:r>
        <w:t xml:space="preserve"> </w:t>
      </w:r>
      <w:proofErr w:type="gramStart"/>
      <w:r>
        <w:t>Воронежской</w:t>
      </w:r>
      <w:proofErr w:type="gramEnd"/>
    </w:p>
    <w:p w:rsidR="00D944EC" w:rsidRDefault="00D944EC">
      <w:pPr>
        <w:pStyle w:val="ConsPlusNormal"/>
        <w:jc w:val="center"/>
      </w:pPr>
      <w:r>
        <w:t>области от 11.12.2014 N 174-ОЗ.</w:t>
      </w: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D944EC" w:rsidRDefault="00D944EC">
      <w:pPr>
        <w:pStyle w:val="ConsPlusNormal"/>
        <w:jc w:val="right"/>
        <w:outlineLvl w:val="1"/>
      </w:pPr>
      <w:r>
        <w:t>Приложение 4</w:t>
      </w:r>
    </w:p>
    <w:p w:rsidR="00D944EC" w:rsidRDefault="00D944EC">
      <w:pPr>
        <w:pStyle w:val="ConsPlusNormal"/>
        <w:jc w:val="right"/>
      </w:pPr>
      <w:r>
        <w:t>к Положению</w:t>
      </w:r>
    </w:p>
    <w:p w:rsidR="00D944EC" w:rsidRDefault="00D944EC">
      <w:pPr>
        <w:pStyle w:val="ConsPlusNormal"/>
        <w:jc w:val="right"/>
      </w:pPr>
      <w:r>
        <w:t>о представлении гражданами,</w:t>
      </w:r>
    </w:p>
    <w:p w:rsidR="00D944EC" w:rsidRDefault="00D944EC">
      <w:pPr>
        <w:pStyle w:val="ConsPlusNormal"/>
        <w:jc w:val="right"/>
      </w:pPr>
      <w:proofErr w:type="gramStart"/>
      <w:r>
        <w:t>претендующими</w:t>
      </w:r>
      <w:proofErr w:type="gramEnd"/>
      <w:r>
        <w:t xml:space="preserve"> на замещение должностей</w:t>
      </w:r>
    </w:p>
    <w:p w:rsidR="00D944EC" w:rsidRDefault="00D944EC">
      <w:pPr>
        <w:pStyle w:val="ConsPlusNormal"/>
        <w:jc w:val="right"/>
      </w:pPr>
      <w:r>
        <w:t>гражданской службы Воронежской области,</w:t>
      </w:r>
    </w:p>
    <w:p w:rsidR="00D944EC" w:rsidRDefault="00D944EC">
      <w:pPr>
        <w:pStyle w:val="ConsPlusNormal"/>
        <w:jc w:val="right"/>
      </w:pPr>
      <w:r>
        <w:t>и гражданскими служащими</w:t>
      </w:r>
    </w:p>
    <w:p w:rsidR="00D944EC" w:rsidRDefault="00D944EC">
      <w:pPr>
        <w:pStyle w:val="ConsPlusNormal"/>
        <w:jc w:val="right"/>
      </w:pPr>
      <w:r>
        <w:t>Воронежской области сведений о доходах,</w:t>
      </w:r>
    </w:p>
    <w:p w:rsidR="00D944EC" w:rsidRDefault="00D944EC">
      <w:pPr>
        <w:pStyle w:val="ConsPlusNormal"/>
        <w:jc w:val="right"/>
      </w:pPr>
      <w:r>
        <w:t>об имуществе и обязательствах</w:t>
      </w:r>
    </w:p>
    <w:p w:rsidR="00D944EC" w:rsidRDefault="00D944EC">
      <w:pPr>
        <w:pStyle w:val="ConsPlusNormal"/>
        <w:jc w:val="right"/>
      </w:pPr>
      <w:r>
        <w:t>имущественного характера</w:t>
      </w:r>
    </w:p>
    <w:p w:rsidR="00D944EC" w:rsidRDefault="00D944EC">
      <w:pPr>
        <w:pStyle w:val="ConsPlusNormal"/>
        <w:jc w:val="both"/>
      </w:pPr>
    </w:p>
    <w:p w:rsidR="00D944EC" w:rsidRDefault="00D944EC">
      <w:pPr>
        <w:pStyle w:val="ConsPlusNormal"/>
        <w:jc w:val="center"/>
      </w:pPr>
      <w:r>
        <w:t>СПРАВКА</w:t>
      </w:r>
    </w:p>
    <w:p w:rsidR="00D944EC" w:rsidRDefault="00D944EC">
      <w:pPr>
        <w:pStyle w:val="ConsPlusNormal"/>
        <w:jc w:val="center"/>
      </w:pPr>
      <w:r>
        <w:lastRenderedPageBreak/>
        <w:t xml:space="preserve">о доходах, об имуществе и обязательствах </w:t>
      </w:r>
      <w:proofErr w:type="gramStart"/>
      <w:r>
        <w:t>имущественного</w:t>
      </w:r>
      <w:proofErr w:type="gramEnd"/>
    </w:p>
    <w:p w:rsidR="00D944EC" w:rsidRDefault="00D944EC">
      <w:pPr>
        <w:pStyle w:val="ConsPlusNormal"/>
        <w:jc w:val="center"/>
      </w:pPr>
      <w:r>
        <w:t>характера супруги (супруга) и несовершеннолетних детей</w:t>
      </w:r>
    </w:p>
    <w:p w:rsidR="00D944EC" w:rsidRDefault="00D944EC">
      <w:pPr>
        <w:pStyle w:val="ConsPlusNormal"/>
        <w:jc w:val="center"/>
      </w:pPr>
      <w:r>
        <w:t>гражданского служащего</w:t>
      </w:r>
    </w:p>
    <w:p w:rsidR="00D944EC" w:rsidRDefault="00D944EC">
      <w:pPr>
        <w:pStyle w:val="ConsPlusNormal"/>
        <w:jc w:val="both"/>
      </w:pPr>
    </w:p>
    <w:p w:rsidR="00D944EC" w:rsidRDefault="00D944EC">
      <w:pPr>
        <w:pStyle w:val="ConsPlusNormal"/>
        <w:jc w:val="center"/>
      </w:pPr>
      <w:r>
        <w:t xml:space="preserve">Утратила силу с 1 января 2015 года. - </w:t>
      </w:r>
      <w:hyperlink r:id="rId42" w:history="1">
        <w:r>
          <w:rPr>
            <w:color w:val="0000FF"/>
          </w:rPr>
          <w:t>Закон</w:t>
        </w:r>
      </w:hyperlink>
      <w:r>
        <w:t xml:space="preserve"> </w:t>
      </w:r>
      <w:proofErr w:type="gramStart"/>
      <w:r>
        <w:t>Воронежской</w:t>
      </w:r>
      <w:proofErr w:type="gramEnd"/>
    </w:p>
    <w:p w:rsidR="00D944EC" w:rsidRDefault="00D944EC">
      <w:pPr>
        <w:pStyle w:val="ConsPlusNormal"/>
        <w:jc w:val="center"/>
      </w:pPr>
      <w:r>
        <w:t>области от 11.12.2014 N 174-ОЗ.</w:t>
      </w:r>
    </w:p>
    <w:p w:rsidR="00D944EC" w:rsidRDefault="00D944EC">
      <w:pPr>
        <w:pStyle w:val="ConsPlusNormal"/>
        <w:jc w:val="both"/>
      </w:pPr>
    </w:p>
    <w:p w:rsidR="00D944EC" w:rsidRDefault="00D944EC">
      <w:pPr>
        <w:pStyle w:val="ConsPlusNormal"/>
        <w:jc w:val="both"/>
      </w:pPr>
    </w:p>
    <w:p w:rsidR="00D944EC" w:rsidRDefault="00D944EC">
      <w:pPr>
        <w:pStyle w:val="ConsPlusNormal"/>
        <w:jc w:val="both"/>
      </w:pPr>
    </w:p>
    <w:p w:rsidR="005A44F9" w:rsidRDefault="005A44F9">
      <w:bookmarkStart w:id="3" w:name="_GoBack"/>
      <w:bookmarkEnd w:id="3"/>
    </w:p>
    <w:sectPr w:rsidR="005A44F9" w:rsidSect="00A01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EC"/>
    <w:rsid w:val="001031BF"/>
    <w:rsid w:val="00172A84"/>
    <w:rsid w:val="005A44F9"/>
    <w:rsid w:val="009D25CF"/>
    <w:rsid w:val="00D9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44E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44E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306C545B6FF1AB53A920DBC96B56C117A2F64FE051E99A7442C08B974E86C935CEF35BF376D61D22B2BfCjFH" TargetMode="External"/><Relationship Id="rId18" Type="http://schemas.openxmlformats.org/officeDocument/2006/relationships/hyperlink" Target="consultantplus://offline/ref=E4C306C545B6FF1AB53A8C00AAFAEA6912767861FB0813CEFE1B7755EE7DE23BD413B677FB3A6C65fDj7H" TargetMode="External"/><Relationship Id="rId26" Type="http://schemas.openxmlformats.org/officeDocument/2006/relationships/hyperlink" Target="consultantplus://offline/ref=E4C306C545B6FF1AB53A920DBC96B56C117A2F64FE0F1E98A3442C08B974E86C935CEF35BF376D61D22B2BfCjEH" TargetMode="External"/><Relationship Id="rId39" Type="http://schemas.openxmlformats.org/officeDocument/2006/relationships/hyperlink" Target="consultantplus://offline/ref=E4C306C545B6FF1AB53A920DBC96B56C117A2F64FF0E1C98A2442C08B974E86C935CEF35BF376D61D22B2AfCj5H" TargetMode="External"/><Relationship Id="rId21" Type="http://schemas.openxmlformats.org/officeDocument/2006/relationships/hyperlink" Target="consultantplus://offline/ref=E4C306C545B6FF1AB53A920DBC96B56C117A2F64FF0F1091AB442C08B974E86C935CEF35BF376D61D22B28fCj0H" TargetMode="External"/><Relationship Id="rId34" Type="http://schemas.openxmlformats.org/officeDocument/2006/relationships/hyperlink" Target="consultantplus://offline/ref=E4C306C545B6FF1AB53A920DBC96B56C117A2F64FC0B1B9CA5442C08B974E86C935CEF35BF376D61D22B28fCj5H" TargetMode="External"/><Relationship Id="rId42" Type="http://schemas.openxmlformats.org/officeDocument/2006/relationships/hyperlink" Target="consultantplus://offline/ref=E4C306C545B6FF1AB53A920DBC96B56C117A2F64FF0E1C98A2442C08B974E86C935CEF35BF376D61D22B2AfCj2H" TargetMode="External"/><Relationship Id="rId7" Type="http://schemas.openxmlformats.org/officeDocument/2006/relationships/hyperlink" Target="consultantplus://offline/ref=E4C306C545B6FF1AB53A920DBC96B56C117A2F64FC0B1B9CA5442C08B974E86C935CEF35BF376D61D22B28fCj6H" TargetMode="External"/><Relationship Id="rId2" Type="http://schemas.microsoft.com/office/2007/relationships/stylesWithEffects" Target="stylesWithEffects.xml"/><Relationship Id="rId16" Type="http://schemas.openxmlformats.org/officeDocument/2006/relationships/hyperlink" Target="consultantplus://offline/ref=E4C306C545B6FF1AB53A920DBC96B56C117A2F64F1081E9DA4442C08B974E86C935CEF35BF376D61D12D2BfCj2H" TargetMode="External"/><Relationship Id="rId20" Type="http://schemas.openxmlformats.org/officeDocument/2006/relationships/hyperlink" Target="consultantplus://offline/ref=E4C306C545B6FF1AB53A920DBC96B56C117A2F64F10C119CA1442C08B974E86C935CEF35BF376D61D22B2BfCjFH" TargetMode="External"/><Relationship Id="rId29" Type="http://schemas.openxmlformats.org/officeDocument/2006/relationships/hyperlink" Target="consultantplus://offline/ref=E4C306C545B6FF1AB53A920DBC96B56C117A2F64F1081E9DA4442C08B974E86C935CEF35BF376D61D12D2BfCj2H" TargetMode="External"/><Relationship Id="rId41" Type="http://schemas.openxmlformats.org/officeDocument/2006/relationships/hyperlink" Target="consultantplus://offline/ref=E4C306C545B6FF1AB53A920DBC96B56C117A2F64FF0E1C98A2442C08B974E86C935CEF35BF376D61D22B2AfCj3H" TargetMode="External"/><Relationship Id="rId1" Type="http://schemas.openxmlformats.org/officeDocument/2006/relationships/styles" Target="styles.xml"/><Relationship Id="rId6" Type="http://schemas.openxmlformats.org/officeDocument/2006/relationships/hyperlink" Target="consultantplus://offline/ref=E4C306C545B6FF1AB53A920DBC96B56C117A2F64FC0D1C9BA4442C08B974E86C935CEF35BF376D61D22B2BfCjFH" TargetMode="External"/><Relationship Id="rId11" Type="http://schemas.openxmlformats.org/officeDocument/2006/relationships/hyperlink" Target="consultantplus://offline/ref=E4C306C545B6FF1AB53A920DBC96B56C117A2F64FF0B1D9BA4442C08B974E86C935CEF35BF376D61D22B2BfCjFH" TargetMode="External"/><Relationship Id="rId24" Type="http://schemas.openxmlformats.org/officeDocument/2006/relationships/hyperlink" Target="consultantplus://offline/ref=E4C306C545B6FF1AB53A920DBC96B56C117A2F64FF0B1D9BA4442C08B974E86C935CEF35BF376D61D22B2AfCj3H" TargetMode="External"/><Relationship Id="rId32" Type="http://schemas.openxmlformats.org/officeDocument/2006/relationships/hyperlink" Target="consultantplus://offline/ref=E4C306C545B6FF1AB53A920DBC96B56C117A2F64FF0B1D9BA4442C08B974E86C935CEF35BF376D61D22B2AfCj1H" TargetMode="External"/><Relationship Id="rId37" Type="http://schemas.openxmlformats.org/officeDocument/2006/relationships/hyperlink" Target="consultantplus://offline/ref=E4C306C545B6FF1AB53A920DBC96B56C117A2F64FF0B1D9BA4442C08B974E86C935CEF35BF376D61D22B2AfCjFH" TargetMode="External"/><Relationship Id="rId40" Type="http://schemas.openxmlformats.org/officeDocument/2006/relationships/hyperlink" Target="consultantplus://offline/ref=E4C306C545B6FF1AB53A920DBC96B56C117A2F64FF0E1C98A2442C08B974E86C935CEF35BF376D61D22B2AfCj4H" TargetMode="External"/><Relationship Id="rId5" Type="http://schemas.openxmlformats.org/officeDocument/2006/relationships/hyperlink" Target="consultantplus://offline/ref=E4C306C545B6FF1AB53A920DBC96B56C117A2F64FA0E1D9DAB442C08B974E86C935CEF35BF376D61D22B2AfCj2H" TargetMode="External"/><Relationship Id="rId15" Type="http://schemas.openxmlformats.org/officeDocument/2006/relationships/hyperlink" Target="consultantplus://offline/ref=E4C306C545B6FF1AB53A920DBC96B56C117A2F64F1081E9DA4442C08B974E86C935CEF35BF376D61D12D2BfCj2H" TargetMode="External"/><Relationship Id="rId23" Type="http://schemas.openxmlformats.org/officeDocument/2006/relationships/hyperlink" Target="consultantplus://offline/ref=E4C306C545B6FF1AB53A920DBC96B56C117A2F64F1081E9DA4442C08B974E86C935CEF35BF376D61D12D2BfCj2H" TargetMode="External"/><Relationship Id="rId28" Type="http://schemas.openxmlformats.org/officeDocument/2006/relationships/hyperlink" Target="consultantplus://offline/ref=E4C306C545B6FF1AB53A920DBC96B56C117A2F64F1081E9DA4442C08B974E86C935CEF35BF376D61D12E22fCj7H" TargetMode="External"/><Relationship Id="rId36" Type="http://schemas.openxmlformats.org/officeDocument/2006/relationships/hyperlink" Target="consultantplus://offline/ref=E4C306C545B6FF1AB53A920DBC96B56C117A2F64FE051E99A7442C08B974E86C935CEF35BF376D61D22B2BfCjFH" TargetMode="External"/><Relationship Id="rId10" Type="http://schemas.openxmlformats.org/officeDocument/2006/relationships/hyperlink" Target="consultantplus://offline/ref=E4C306C545B6FF1AB53A920DBC96B56C117A2F64FF08109BA1442C08B974E86C935CEF35BF376D61D22B2BfCjEH" TargetMode="External"/><Relationship Id="rId19" Type="http://schemas.openxmlformats.org/officeDocument/2006/relationships/hyperlink" Target="consultantplus://offline/ref=E4C306C545B6FF1AB53A920DBC96B56C117A2F64FF0E1C98A2442C08B974E86C935CEF35BF376D61D22B2BfCjEH" TargetMode="External"/><Relationship Id="rId31" Type="http://schemas.openxmlformats.org/officeDocument/2006/relationships/hyperlink" Target="consultantplus://offline/ref=E4C306C545B6FF1AB53A920DBC96B56C117A2F64F1081E9DA4442C08B974E86C935CEF35BF376D61D12E22fCj5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C306C545B6FF1AB53A920DBC96B56C117A2F64FF0F1091AB442C08B974E86C935CEF35BF376D61D22B28fCj4H" TargetMode="External"/><Relationship Id="rId14" Type="http://schemas.openxmlformats.org/officeDocument/2006/relationships/hyperlink" Target="consultantplus://offline/ref=E4C306C545B6FF1AB53A920DBC96B56C117A2F64F10C119CA1442C08B974E86C935CEF35BF376D61D22B2BfCjFH" TargetMode="External"/><Relationship Id="rId22" Type="http://schemas.openxmlformats.org/officeDocument/2006/relationships/hyperlink" Target="consultantplus://offline/ref=E4C306C545B6FF1AB53A920DBC96B56C117A2F64FF0F1091AB442C08B974E86C935CEF35BF376D61D22B28fCjEH" TargetMode="External"/><Relationship Id="rId27" Type="http://schemas.openxmlformats.org/officeDocument/2006/relationships/hyperlink" Target="consultantplus://offline/ref=E4C306C545B6FF1AB53A920DBC96B56C117A2F64FE0F1E98A3442C08B974E86C935CEF35BF376D61D22B2AfCj7H" TargetMode="External"/><Relationship Id="rId30" Type="http://schemas.openxmlformats.org/officeDocument/2006/relationships/hyperlink" Target="consultantplus://offline/ref=E4C306C545B6FF1AB53A920DBC96B56C117A2F64F1081E9DA4442C08B974E86C935CEF35BF376D61D12E22fCj6H" TargetMode="External"/><Relationship Id="rId35" Type="http://schemas.openxmlformats.org/officeDocument/2006/relationships/hyperlink" Target="consultantplus://offline/ref=E4C306C545B6FF1AB53A920DBC96B56C117A2F64FE0F1E98A3442C08B974E86C935CEF35BF376D61D22B2AfCj6H" TargetMode="External"/><Relationship Id="rId43" Type="http://schemas.openxmlformats.org/officeDocument/2006/relationships/fontTable" Target="fontTable.xml"/><Relationship Id="rId8" Type="http://schemas.openxmlformats.org/officeDocument/2006/relationships/hyperlink" Target="consultantplus://offline/ref=E4C306C545B6FF1AB53A920DBC96B56C117A2F64FF0E1C98A2442C08B974E86C935CEF35BF376D61D22B2BfCjFH" TargetMode="External"/><Relationship Id="rId3" Type="http://schemas.openxmlformats.org/officeDocument/2006/relationships/settings" Target="settings.xml"/><Relationship Id="rId12" Type="http://schemas.openxmlformats.org/officeDocument/2006/relationships/hyperlink" Target="consultantplus://offline/ref=E4C306C545B6FF1AB53A920DBC96B56C117A2F64FE0F1E98A3442C08B974E86C935CEF35BF376D61D22B2BfCjFH" TargetMode="External"/><Relationship Id="rId17" Type="http://schemas.openxmlformats.org/officeDocument/2006/relationships/hyperlink" Target="consultantplus://offline/ref=E4C306C545B6FF1AB53A920DBC96B56C117A2F64FF0B1D9BA4442C08B974E86C935CEF35BF376D61D22B2BfCjEH" TargetMode="External"/><Relationship Id="rId25" Type="http://schemas.openxmlformats.org/officeDocument/2006/relationships/hyperlink" Target="consultantplus://offline/ref=E4C306C545B6FF1AB53A920DBC96B56C117A2F64FF0F1091AB442C08B974E86C935CEF35BF376D61D22B2FfCj7H" TargetMode="External"/><Relationship Id="rId33" Type="http://schemas.openxmlformats.org/officeDocument/2006/relationships/hyperlink" Target="consultantplus://offline/ref=E4C306C545B6FF1AB53A8C00AAFAEA6911797269FA0D13CEFE1B7755EE7DE23BD413B677FB3A6C65fDjBH" TargetMode="External"/><Relationship Id="rId38" Type="http://schemas.openxmlformats.org/officeDocument/2006/relationships/hyperlink" Target="consultantplus://offline/ref=E4C306C545B6FF1AB53A920DBC96B56C117A2F64FC0B1B9CA5442C08B974E86C935CEF35BF376D61D22B28fC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2018-07-02T07:35:00Z</dcterms:created>
  <dcterms:modified xsi:type="dcterms:W3CDTF">2018-07-02T07:35:00Z</dcterms:modified>
</cp:coreProperties>
</file>